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9B780" w14:textId="0C83EBE6" w:rsidR="00AB5C7E" w:rsidRPr="00F77B47" w:rsidRDefault="00AB5C7E" w:rsidP="00AB5C7E">
      <w:pPr>
        <w:tabs>
          <w:tab w:val="clear" w:pos="851"/>
          <w:tab w:val="left" w:pos="1701"/>
        </w:tabs>
        <w:spacing w:before="80" w:after="80"/>
        <w:ind w:left="0"/>
        <w:jc w:val="left"/>
        <w:rPr>
          <w:b/>
          <w:bCs/>
          <w:sz w:val="36"/>
          <w:szCs w:val="36"/>
          <w:lang w:val="ro-RO"/>
        </w:rPr>
      </w:pPr>
      <w:r w:rsidRPr="00F77B47">
        <w:rPr>
          <w:b/>
          <w:bCs/>
          <w:sz w:val="36"/>
          <w:szCs w:val="36"/>
          <w:lang w:val="ro-RO"/>
        </w:rPr>
        <w:t>Liste</w:t>
      </w:r>
    </w:p>
    <w:p w14:paraId="0C318631" w14:textId="77777777" w:rsidR="00AB5C7E" w:rsidRPr="00F77B47" w:rsidRDefault="00AB5C7E" w:rsidP="00AB5C7E">
      <w:pPr>
        <w:spacing w:before="0"/>
        <w:rPr>
          <w:sz w:val="36"/>
          <w:szCs w:val="36"/>
          <w:lang w:val="ro-RO"/>
        </w:rPr>
      </w:pPr>
    </w:p>
    <w:p w14:paraId="62F5AD5C" w14:textId="3BFD871C" w:rsidR="00AB5C7E" w:rsidRPr="00F77B47" w:rsidRDefault="00AB5C7E" w:rsidP="00AB5C7E">
      <w:pPr>
        <w:tabs>
          <w:tab w:val="clear" w:pos="851"/>
          <w:tab w:val="left" w:pos="1701"/>
        </w:tabs>
        <w:spacing w:before="80" w:after="80"/>
        <w:ind w:left="0"/>
        <w:jc w:val="left"/>
        <w:rPr>
          <w:b/>
          <w:bCs/>
          <w:sz w:val="36"/>
          <w:szCs w:val="36"/>
          <w:lang w:val="ro-RO"/>
        </w:rPr>
      </w:pPr>
      <w:r w:rsidRPr="00F77B47">
        <w:rPr>
          <w:b/>
          <w:bCs/>
          <w:sz w:val="36"/>
          <w:szCs w:val="36"/>
          <w:lang w:val="ro-RO"/>
        </w:rPr>
        <w:t>Preambul</w:t>
      </w:r>
    </w:p>
    <w:p w14:paraId="06089F08" w14:textId="77777777" w:rsidR="00AB5C7E" w:rsidRPr="00F77B47" w:rsidRDefault="00AB5C7E" w:rsidP="00AB5C7E">
      <w:pPr>
        <w:tabs>
          <w:tab w:val="clear" w:pos="851"/>
          <w:tab w:val="left" w:pos="1701"/>
          <w:tab w:val="left" w:pos="1985"/>
        </w:tabs>
        <w:spacing w:before="80" w:after="80"/>
        <w:ind w:left="0"/>
        <w:jc w:val="left"/>
        <w:rPr>
          <w:b/>
          <w:bCs/>
          <w:sz w:val="22"/>
          <w:szCs w:val="22"/>
          <w:lang w:val="ro-RO"/>
        </w:rPr>
      </w:pPr>
    </w:p>
    <w:p w14:paraId="13C9AC02" w14:textId="77777777" w:rsidR="00AB5C7E" w:rsidRPr="00F77B47" w:rsidRDefault="00AB5C7E" w:rsidP="00AB5C7E">
      <w:pPr>
        <w:tabs>
          <w:tab w:val="clear" w:pos="851"/>
          <w:tab w:val="left" w:pos="1701"/>
        </w:tabs>
        <w:spacing w:before="80" w:after="80"/>
        <w:ind w:left="0"/>
        <w:jc w:val="left"/>
        <w:rPr>
          <w:b/>
          <w:bCs/>
          <w:sz w:val="22"/>
          <w:szCs w:val="22"/>
          <w:lang w:val="ro-RO"/>
        </w:rPr>
      </w:pPr>
      <w:r w:rsidRPr="00F77B47">
        <w:rPr>
          <w:b/>
          <w:bCs/>
          <w:sz w:val="22"/>
          <w:szCs w:val="22"/>
          <w:lang w:val="ro-RO"/>
        </w:rPr>
        <w:tab/>
      </w:r>
    </w:p>
    <w:p w14:paraId="3AD881BF" w14:textId="77777777" w:rsidR="00AB5C7E" w:rsidRPr="00F77B47" w:rsidRDefault="00AB5C7E" w:rsidP="00AB5C7E">
      <w:pPr>
        <w:tabs>
          <w:tab w:val="clear" w:pos="851"/>
          <w:tab w:val="left" w:pos="1701"/>
        </w:tabs>
        <w:spacing w:before="80" w:after="80"/>
        <w:ind w:left="0"/>
        <w:jc w:val="left"/>
        <w:rPr>
          <w:b/>
          <w:bCs/>
          <w:sz w:val="22"/>
          <w:szCs w:val="22"/>
          <w:lang w:val="ro-RO"/>
        </w:rPr>
      </w:pPr>
    </w:p>
    <w:p w14:paraId="1EF65EFF" w14:textId="77777777" w:rsidR="00AB5C7E" w:rsidRPr="00F77B47" w:rsidRDefault="00AB5C7E" w:rsidP="00AB5C7E">
      <w:pPr>
        <w:tabs>
          <w:tab w:val="clear" w:pos="851"/>
        </w:tabs>
        <w:spacing w:before="80" w:after="80"/>
        <w:ind w:left="0"/>
        <w:jc w:val="left"/>
        <w:rPr>
          <w:b/>
          <w:bCs/>
          <w:noProof/>
          <w:sz w:val="22"/>
          <w:szCs w:val="22"/>
          <w:lang w:val="ro-RO"/>
        </w:rPr>
        <w:sectPr w:rsidR="00AB5C7E" w:rsidRPr="00F77B47" w:rsidSect="00C14388">
          <w:headerReference w:type="default" r:id="rId8"/>
          <w:footerReference w:type="default" r:id="rId9"/>
          <w:pgSz w:w="11906" w:h="16838" w:code="9"/>
          <w:pgMar w:top="2835" w:right="851" w:bottom="1418" w:left="1418" w:header="709" w:footer="709" w:gutter="0"/>
          <w:pgNumType w:start="562"/>
          <w:cols w:space="708"/>
          <w:docGrid w:linePitch="360"/>
        </w:sectPr>
      </w:pPr>
    </w:p>
    <w:p w14:paraId="6CA7119C" w14:textId="77777777" w:rsidR="00AB5C7E" w:rsidRPr="00F77B47" w:rsidRDefault="00AB5C7E" w:rsidP="00AB5C7E">
      <w:pPr>
        <w:tabs>
          <w:tab w:val="clear" w:pos="851"/>
          <w:tab w:val="left" w:pos="1701"/>
        </w:tabs>
        <w:spacing w:before="80" w:after="80"/>
        <w:ind w:left="0"/>
        <w:jc w:val="left"/>
        <w:rPr>
          <w:b/>
          <w:bCs/>
          <w:sz w:val="22"/>
          <w:szCs w:val="22"/>
          <w:lang w:val="ro-RO"/>
        </w:rPr>
      </w:pPr>
      <w:r w:rsidRPr="00F77B47">
        <w:rPr>
          <w:b/>
          <w:bCs/>
          <w:sz w:val="22"/>
          <w:szCs w:val="22"/>
          <w:lang w:val="ro-RO"/>
        </w:rPr>
        <w:lastRenderedPageBreak/>
        <w:t>Cuprins</w:t>
      </w:r>
    </w:p>
    <w:p w14:paraId="5F287E11" w14:textId="344B0B2E" w:rsidR="00375F05" w:rsidRDefault="00AB5C7E">
      <w:pPr>
        <w:pStyle w:val="TOC1"/>
        <w:rPr>
          <w:rFonts w:asciiTheme="minorHAnsi" w:eastAsiaTheme="minorEastAsia" w:hAnsiTheme="minorHAnsi" w:cstheme="minorBidi"/>
          <w:b w:val="0"/>
          <w:noProof/>
          <w:kern w:val="2"/>
          <w:szCs w:val="24"/>
          <w:lang w:val="en-US" w:eastAsia="en-US"/>
          <w14:ligatures w14:val="standardContextual"/>
        </w:rPr>
      </w:pPr>
      <w:r w:rsidRPr="00F77B47">
        <w:rPr>
          <w:sz w:val="22"/>
          <w:szCs w:val="22"/>
          <w:lang w:val="ro-RO"/>
        </w:rPr>
        <w:fldChar w:fldCharType="begin"/>
      </w:r>
      <w:r w:rsidRPr="00F77B47">
        <w:rPr>
          <w:sz w:val="22"/>
          <w:szCs w:val="22"/>
          <w:lang w:val="ro-RO"/>
        </w:rPr>
        <w:instrText xml:space="preserve"> TOC \o "1-3" \h \z \u </w:instrText>
      </w:r>
      <w:r w:rsidRPr="00F77B47">
        <w:rPr>
          <w:sz w:val="22"/>
          <w:szCs w:val="22"/>
          <w:lang w:val="ro-RO"/>
        </w:rPr>
        <w:fldChar w:fldCharType="separate"/>
      </w:r>
      <w:hyperlink w:anchor="_Toc226020292" w:history="1">
        <w:r w:rsidR="00375F05" w:rsidRPr="00354071">
          <w:rPr>
            <w:rStyle w:val="Hyperlink"/>
            <w:bCs/>
            <w:caps/>
            <w:noProof/>
            <w:kern w:val="32"/>
            <w:lang w:val="ro-RO"/>
          </w:rPr>
          <w:t>1</w:t>
        </w:r>
        <w:r w:rsidR="00375F05">
          <w:rPr>
            <w:rFonts w:asciiTheme="minorHAnsi" w:eastAsiaTheme="minorEastAsia" w:hAnsiTheme="minorHAnsi" w:cstheme="minorBidi"/>
            <w:b w:val="0"/>
            <w:noProof/>
            <w:kern w:val="2"/>
            <w:szCs w:val="24"/>
            <w:lang w:val="en-US" w:eastAsia="en-US"/>
            <w14:ligatures w14:val="standardContextual"/>
          </w:rPr>
          <w:tab/>
        </w:r>
        <w:r w:rsidR="00375F05" w:rsidRPr="00354071">
          <w:rPr>
            <w:rStyle w:val="Hyperlink"/>
            <w:bCs/>
            <w:caps/>
            <w:noProof/>
            <w:kern w:val="32"/>
            <w:lang w:val="ro-RO"/>
          </w:rPr>
          <w:t>PREAMBUL LA LISTA DE CANTITĂŢI</w:t>
        </w:r>
        <w:r w:rsidR="00375F05">
          <w:rPr>
            <w:noProof/>
            <w:webHidden/>
          </w:rPr>
          <w:tab/>
        </w:r>
        <w:r w:rsidR="00375F05">
          <w:rPr>
            <w:noProof/>
            <w:webHidden/>
          </w:rPr>
          <w:fldChar w:fldCharType="begin"/>
        </w:r>
        <w:r w:rsidR="00375F05">
          <w:rPr>
            <w:noProof/>
            <w:webHidden/>
          </w:rPr>
          <w:instrText xml:space="preserve"> PAGEREF _Toc226020292 \h </w:instrText>
        </w:r>
        <w:r w:rsidR="00375F05">
          <w:rPr>
            <w:noProof/>
            <w:webHidden/>
          </w:rPr>
        </w:r>
        <w:r w:rsidR="00375F05">
          <w:rPr>
            <w:noProof/>
            <w:webHidden/>
          </w:rPr>
          <w:fldChar w:fldCharType="separate"/>
        </w:r>
        <w:r w:rsidR="00375F05">
          <w:rPr>
            <w:noProof/>
            <w:webHidden/>
          </w:rPr>
          <w:t>2</w:t>
        </w:r>
        <w:r w:rsidR="00375F05">
          <w:rPr>
            <w:noProof/>
            <w:webHidden/>
          </w:rPr>
          <w:fldChar w:fldCharType="end"/>
        </w:r>
      </w:hyperlink>
    </w:p>
    <w:p w14:paraId="2F794C9C" w14:textId="0ACBD90E" w:rsidR="00375F05" w:rsidRDefault="00375F05">
      <w:pPr>
        <w:pStyle w:val="TOC3"/>
        <w:rPr>
          <w:rFonts w:asciiTheme="minorHAnsi" w:eastAsiaTheme="minorEastAsia" w:hAnsiTheme="minorHAnsi" w:cstheme="minorBidi"/>
          <w:kern w:val="2"/>
          <w:sz w:val="24"/>
          <w:szCs w:val="24"/>
          <w:lang w:val="en-US" w:eastAsia="en-US"/>
          <w14:ligatures w14:val="standardContextual"/>
        </w:rPr>
      </w:pPr>
      <w:hyperlink w:anchor="_Toc226020293" w:history="1">
        <w:r w:rsidRPr="00354071">
          <w:rPr>
            <w:rStyle w:val="Hyperlink"/>
            <w:b/>
            <w:bCs/>
            <w:lang w:val="ro-RO"/>
          </w:rPr>
          <w:t>Prevederi generale</w:t>
        </w:r>
        <w:r>
          <w:rPr>
            <w:webHidden/>
          </w:rPr>
          <w:tab/>
        </w:r>
        <w:r>
          <w:rPr>
            <w:webHidden/>
          </w:rPr>
          <w:fldChar w:fldCharType="begin"/>
        </w:r>
        <w:r>
          <w:rPr>
            <w:webHidden/>
          </w:rPr>
          <w:instrText xml:space="preserve"> PAGEREF _Toc226020293 \h </w:instrText>
        </w:r>
        <w:r>
          <w:rPr>
            <w:webHidden/>
          </w:rPr>
        </w:r>
        <w:r>
          <w:rPr>
            <w:webHidden/>
          </w:rPr>
          <w:fldChar w:fldCharType="separate"/>
        </w:r>
        <w:r>
          <w:rPr>
            <w:webHidden/>
          </w:rPr>
          <w:t>2</w:t>
        </w:r>
        <w:r>
          <w:rPr>
            <w:webHidden/>
          </w:rPr>
          <w:fldChar w:fldCharType="end"/>
        </w:r>
      </w:hyperlink>
    </w:p>
    <w:p w14:paraId="5B7CCEDE" w14:textId="7FE4FBD0" w:rsidR="00375F05" w:rsidRDefault="00375F05">
      <w:pPr>
        <w:pStyle w:val="TOC3"/>
        <w:rPr>
          <w:rFonts w:asciiTheme="minorHAnsi" w:eastAsiaTheme="minorEastAsia" w:hAnsiTheme="minorHAnsi" w:cstheme="minorBidi"/>
          <w:kern w:val="2"/>
          <w:sz w:val="24"/>
          <w:szCs w:val="24"/>
          <w:lang w:val="en-US" w:eastAsia="en-US"/>
          <w14:ligatures w14:val="standardContextual"/>
        </w:rPr>
      </w:pPr>
      <w:hyperlink w:anchor="_Toc226020294" w:history="1">
        <w:r w:rsidRPr="00354071">
          <w:rPr>
            <w:rStyle w:val="Hyperlink"/>
            <w:b/>
            <w:bCs/>
            <w:lang w:val="ro-RO"/>
          </w:rPr>
          <w:t>Măsurarea</w:t>
        </w:r>
        <w:r>
          <w:rPr>
            <w:webHidden/>
          </w:rPr>
          <w:tab/>
        </w:r>
        <w:r>
          <w:rPr>
            <w:webHidden/>
          </w:rPr>
          <w:fldChar w:fldCharType="begin"/>
        </w:r>
        <w:r>
          <w:rPr>
            <w:webHidden/>
          </w:rPr>
          <w:instrText xml:space="preserve"> PAGEREF _Toc226020294 \h </w:instrText>
        </w:r>
        <w:r>
          <w:rPr>
            <w:webHidden/>
          </w:rPr>
        </w:r>
        <w:r>
          <w:rPr>
            <w:webHidden/>
          </w:rPr>
          <w:fldChar w:fldCharType="separate"/>
        </w:r>
        <w:r>
          <w:rPr>
            <w:webHidden/>
          </w:rPr>
          <w:t>3</w:t>
        </w:r>
        <w:r>
          <w:rPr>
            <w:webHidden/>
          </w:rPr>
          <w:fldChar w:fldCharType="end"/>
        </w:r>
      </w:hyperlink>
    </w:p>
    <w:p w14:paraId="5E18FE74" w14:textId="4376BC8E" w:rsidR="00375F05" w:rsidRDefault="00375F05">
      <w:pPr>
        <w:pStyle w:val="TOC3"/>
        <w:rPr>
          <w:rFonts w:asciiTheme="minorHAnsi" w:eastAsiaTheme="minorEastAsia" w:hAnsiTheme="minorHAnsi" w:cstheme="minorBidi"/>
          <w:kern w:val="2"/>
          <w:sz w:val="24"/>
          <w:szCs w:val="24"/>
          <w:lang w:val="en-US" w:eastAsia="en-US"/>
          <w14:ligatures w14:val="standardContextual"/>
        </w:rPr>
      </w:pPr>
      <w:hyperlink w:anchor="_Toc226020295" w:history="1">
        <w:r w:rsidRPr="00354071">
          <w:rPr>
            <w:rStyle w:val="Hyperlink"/>
            <w:b/>
            <w:bCs/>
            <w:lang w:val="ro-RO"/>
          </w:rPr>
          <w:t>Unităţi de măsură</w:t>
        </w:r>
        <w:r>
          <w:rPr>
            <w:webHidden/>
          </w:rPr>
          <w:tab/>
        </w:r>
        <w:r>
          <w:rPr>
            <w:webHidden/>
          </w:rPr>
          <w:fldChar w:fldCharType="begin"/>
        </w:r>
        <w:r>
          <w:rPr>
            <w:webHidden/>
          </w:rPr>
          <w:instrText xml:space="preserve"> PAGEREF _Toc226020295 \h </w:instrText>
        </w:r>
        <w:r>
          <w:rPr>
            <w:webHidden/>
          </w:rPr>
        </w:r>
        <w:r>
          <w:rPr>
            <w:webHidden/>
          </w:rPr>
          <w:fldChar w:fldCharType="separate"/>
        </w:r>
        <w:r>
          <w:rPr>
            <w:webHidden/>
          </w:rPr>
          <w:t>4</w:t>
        </w:r>
        <w:r>
          <w:rPr>
            <w:webHidden/>
          </w:rPr>
          <w:fldChar w:fldCharType="end"/>
        </w:r>
      </w:hyperlink>
    </w:p>
    <w:p w14:paraId="7FE67FE1" w14:textId="6EF5832B" w:rsidR="00375F05" w:rsidRDefault="00375F05">
      <w:pPr>
        <w:pStyle w:val="TOC3"/>
        <w:rPr>
          <w:rFonts w:asciiTheme="minorHAnsi" w:eastAsiaTheme="minorEastAsia" w:hAnsiTheme="minorHAnsi" w:cstheme="minorBidi"/>
          <w:kern w:val="2"/>
          <w:sz w:val="24"/>
          <w:szCs w:val="24"/>
          <w:lang w:val="en-US" w:eastAsia="en-US"/>
          <w14:ligatures w14:val="standardContextual"/>
        </w:rPr>
      </w:pPr>
      <w:hyperlink w:anchor="_Toc226020296" w:history="1">
        <w:r w:rsidRPr="00354071">
          <w:rPr>
            <w:rStyle w:val="Hyperlink"/>
            <w:b/>
            <w:bCs/>
            <w:lang w:val="ro-RO"/>
          </w:rPr>
          <w:t>Stabilirea preţului articolelor</w:t>
        </w:r>
        <w:r>
          <w:rPr>
            <w:webHidden/>
          </w:rPr>
          <w:tab/>
        </w:r>
        <w:r>
          <w:rPr>
            <w:webHidden/>
          </w:rPr>
          <w:fldChar w:fldCharType="begin"/>
        </w:r>
        <w:r>
          <w:rPr>
            <w:webHidden/>
          </w:rPr>
          <w:instrText xml:space="preserve"> PAGEREF _Toc226020296 \h </w:instrText>
        </w:r>
        <w:r>
          <w:rPr>
            <w:webHidden/>
          </w:rPr>
        </w:r>
        <w:r>
          <w:rPr>
            <w:webHidden/>
          </w:rPr>
          <w:fldChar w:fldCharType="separate"/>
        </w:r>
        <w:r>
          <w:rPr>
            <w:webHidden/>
          </w:rPr>
          <w:t>4</w:t>
        </w:r>
        <w:r>
          <w:rPr>
            <w:webHidden/>
          </w:rPr>
          <w:fldChar w:fldCharType="end"/>
        </w:r>
      </w:hyperlink>
    </w:p>
    <w:p w14:paraId="48C4CF7A" w14:textId="70720480" w:rsidR="00375F05" w:rsidRDefault="00375F05">
      <w:pPr>
        <w:pStyle w:val="TOC3"/>
        <w:rPr>
          <w:rFonts w:asciiTheme="minorHAnsi" w:eastAsiaTheme="minorEastAsia" w:hAnsiTheme="minorHAnsi" w:cstheme="minorBidi"/>
          <w:kern w:val="2"/>
          <w:sz w:val="24"/>
          <w:szCs w:val="24"/>
          <w:lang w:val="en-US" w:eastAsia="en-US"/>
          <w14:ligatures w14:val="standardContextual"/>
        </w:rPr>
      </w:pPr>
      <w:hyperlink w:anchor="_Toc226020297" w:history="1">
        <w:r w:rsidRPr="00354071">
          <w:rPr>
            <w:rStyle w:val="Hyperlink"/>
            <w:b/>
            <w:bCs/>
            <w:lang w:val="ro-RO"/>
          </w:rPr>
          <w:t>Serviciile şi bunurile deţinute de mediul public şi privat</w:t>
        </w:r>
        <w:r>
          <w:rPr>
            <w:webHidden/>
          </w:rPr>
          <w:tab/>
        </w:r>
        <w:r>
          <w:rPr>
            <w:webHidden/>
          </w:rPr>
          <w:fldChar w:fldCharType="begin"/>
        </w:r>
        <w:r>
          <w:rPr>
            <w:webHidden/>
          </w:rPr>
          <w:instrText xml:space="preserve"> PAGEREF _Toc226020297 \h </w:instrText>
        </w:r>
        <w:r>
          <w:rPr>
            <w:webHidden/>
          </w:rPr>
        </w:r>
        <w:r>
          <w:rPr>
            <w:webHidden/>
          </w:rPr>
          <w:fldChar w:fldCharType="separate"/>
        </w:r>
        <w:r>
          <w:rPr>
            <w:webHidden/>
          </w:rPr>
          <w:t>4</w:t>
        </w:r>
        <w:r>
          <w:rPr>
            <w:webHidden/>
          </w:rPr>
          <w:fldChar w:fldCharType="end"/>
        </w:r>
      </w:hyperlink>
    </w:p>
    <w:p w14:paraId="41585529" w14:textId="2B5CF0CC" w:rsidR="00375F05" w:rsidRDefault="00375F05">
      <w:pPr>
        <w:pStyle w:val="TOC3"/>
        <w:rPr>
          <w:rFonts w:asciiTheme="minorHAnsi" w:eastAsiaTheme="minorEastAsia" w:hAnsiTheme="minorHAnsi" w:cstheme="minorBidi"/>
          <w:kern w:val="2"/>
          <w:sz w:val="24"/>
          <w:szCs w:val="24"/>
          <w:lang w:val="en-US" w:eastAsia="en-US"/>
          <w14:ligatures w14:val="standardContextual"/>
        </w:rPr>
      </w:pPr>
      <w:hyperlink w:anchor="_Toc226020298" w:history="1">
        <w:r w:rsidRPr="00354071">
          <w:rPr>
            <w:rStyle w:val="Hyperlink"/>
            <w:b/>
            <w:bCs/>
            <w:lang w:val="ro-RO"/>
          </w:rPr>
          <w:t>Lucrul în paralel cu operarea</w:t>
        </w:r>
        <w:r>
          <w:rPr>
            <w:webHidden/>
          </w:rPr>
          <w:tab/>
        </w:r>
        <w:r>
          <w:rPr>
            <w:webHidden/>
          </w:rPr>
          <w:fldChar w:fldCharType="begin"/>
        </w:r>
        <w:r>
          <w:rPr>
            <w:webHidden/>
          </w:rPr>
          <w:instrText xml:space="preserve"> PAGEREF _Toc226020298 \h </w:instrText>
        </w:r>
        <w:r>
          <w:rPr>
            <w:webHidden/>
          </w:rPr>
        </w:r>
        <w:r>
          <w:rPr>
            <w:webHidden/>
          </w:rPr>
          <w:fldChar w:fldCharType="separate"/>
        </w:r>
        <w:r>
          <w:rPr>
            <w:webHidden/>
          </w:rPr>
          <w:t>4</w:t>
        </w:r>
        <w:r>
          <w:rPr>
            <w:webHidden/>
          </w:rPr>
          <w:fldChar w:fldCharType="end"/>
        </w:r>
      </w:hyperlink>
    </w:p>
    <w:p w14:paraId="74C7D790" w14:textId="226F4891" w:rsidR="00375F05" w:rsidRDefault="00375F05">
      <w:pPr>
        <w:pStyle w:val="TOC3"/>
        <w:rPr>
          <w:rFonts w:asciiTheme="minorHAnsi" w:eastAsiaTheme="minorEastAsia" w:hAnsiTheme="minorHAnsi" w:cstheme="minorBidi"/>
          <w:kern w:val="2"/>
          <w:sz w:val="24"/>
          <w:szCs w:val="24"/>
          <w:lang w:val="en-US" w:eastAsia="en-US"/>
          <w14:ligatures w14:val="standardContextual"/>
        </w:rPr>
      </w:pPr>
      <w:hyperlink w:anchor="_Toc226020299" w:history="1">
        <w:r w:rsidRPr="00354071">
          <w:rPr>
            <w:rStyle w:val="Hyperlink"/>
            <w:b/>
            <w:bCs/>
            <w:lang w:val="ro-RO"/>
          </w:rPr>
          <w:t>Gestionarea debitelor</w:t>
        </w:r>
        <w:r>
          <w:rPr>
            <w:webHidden/>
          </w:rPr>
          <w:tab/>
        </w:r>
        <w:r>
          <w:rPr>
            <w:webHidden/>
          </w:rPr>
          <w:fldChar w:fldCharType="begin"/>
        </w:r>
        <w:r>
          <w:rPr>
            <w:webHidden/>
          </w:rPr>
          <w:instrText xml:space="preserve"> PAGEREF _Toc226020299 \h </w:instrText>
        </w:r>
        <w:r>
          <w:rPr>
            <w:webHidden/>
          </w:rPr>
        </w:r>
        <w:r>
          <w:rPr>
            <w:webHidden/>
          </w:rPr>
          <w:fldChar w:fldCharType="separate"/>
        </w:r>
        <w:r>
          <w:rPr>
            <w:webHidden/>
          </w:rPr>
          <w:t>5</w:t>
        </w:r>
        <w:r>
          <w:rPr>
            <w:webHidden/>
          </w:rPr>
          <w:fldChar w:fldCharType="end"/>
        </w:r>
      </w:hyperlink>
    </w:p>
    <w:p w14:paraId="31A5AF11" w14:textId="7FD160E9" w:rsidR="00375F05" w:rsidRDefault="00375F05">
      <w:pPr>
        <w:pStyle w:val="TOC3"/>
        <w:rPr>
          <w:rFonts w:asciiTheme="minorHAnsi" w:eastAsiaTheme="minorEastAsia" w:hAnsiTheme="minorHAnsi" w:cstheme="minorBidi"/>
          <w:kern w:val="2"/>
          <w:sz w:val="24"/>
          <w:szCs w:val="24"/>
          <w:lang w:val="en-US" w:eastAsia="en-US"/>
          <w14:ligatures w14:val="standardContextual"/>
        </w:rPr>
      </w:pPr>
      <w:hyperlink w:anchor="_Toc226020300" w:history="1">
        <w:r w:rsidRPr="00354071">
          <w:rPr>
            <w:rStyle w:val="Hyperlink"/>
            <w:b/>
            <w:bCs/>
            <w:lang w:val="ro-RO"/>
          </w:rPr>
          <w:t>Limite şi constrângeri la amplasament</w:t>
        </w:r>
        <w:r>
          <w:rPr>
            <w:webHidden/>
          </w:rPr>
          <w:tab/>
        </w:r>
        <w:r>
          <w:rPr>
            <w:webHidden/>
          </w:rPr>
          <w:fldChar w:fldCharType="begin"/>
        </w:r>
        <w:r>
          <w:rPr>
            <w:webHidden/>
          </w:rPr>
          <w:instrText xml:space="preserve"> PAGEREF _Toc226020300 \h </w:instrText>
        </w:r>
        <w:r>
          <w:rPr>
            <w:webHidden/>
          </w:rPr>
        </w:r>
        <w:r>
          <w:rPr>
            <w:webHidden/>
          </w:rPr>
          <w:fldChar w:fldCharType="separate"/>
        </w:r>
        <w:r>
          <w:rPr>
            <w:webHidden/>
          </w:rPr>
          <w:t>5</w:t>
        </w:r>
        <w:r>
          <w:rPr>
            <w:webHidden/>
          </w:rPr>
          <w:fldChar w:fldCharType="end"/>
        </w:r>
      </w:hyperlink>
    </w:p>
    <w:p w14:paraId="3C39ED7A" w14:textId="2598EF8C" w:rsidR="00375F05" w:rsidRDefault="00375F05">
      <w:pPr>
        <w:pStyle w:val="TOC3"/>
        <w:rPr>
          <w:rFonts w:asciiTheme="minorHAnsi" w:eastAsiaTheme="minorEastAsia" w:hAnsiTheme="minorHAnsi" w:cstheme="minorBidi"/>
          <w:kern w:val="2"/>
          <w:sz w:val="24"/>
          <w:szCs w:val="24"/>
          <w:lang w:val="en-US" w:eastAsia="en-US"/>
          <w14:ligatures w14:val="standardContextual"/>
        </w:rPr>
      </w:pPr>
      <w:hyperlink w:anchor="_Toc226020301" w:history="1">
        <w:r w:rsidRPr="00354071">
          <w:rPr>
            <w:rStyle w:val="Hyperlink"/>
            <w:b/>
            <w:bCs/>
            <w:lang w:val="ro-RO"/>
          </w:rPr>
          <w:t>Materiale grele</w:t>
        </w:r>
        <w:r>
          <w:rPr>
            <w:webHidden/>
          </w:rPr>
          <w:tab/>
        </w:r>
        <w:r>
          <w:rPr>
            <w:webHidden/>
          </w:rPr>
          <w:fldChar w:fldCharType="begin"/>
        </w:r>
        <w:r>
          <w:rPr>
            <w:webHidden/>
          </w:rPr>
          <w:instrText xml:space="preserve"> PAGEREF _Toc226020301 \h </w:instrText>
        </w:r>
        <w:r>
          <w:rPr>
            <w:webHidden/>
          </w:rPr>
        </w:r>
        <w:r>
          <w:rPr>
            <w:webHidden/>
          </w:rPr>
          <w:fldChar w:fldCharType="separate"/>
        </w:r>
        <w:r>
          <w:rPr>
            <w:webHidden/>
          </w:rPr>
          <w:t>5</w:t>
        </w:r>
        <w:r>
          <w:rPr>
            <w:webHidden/>
          </w:rPr>
          <w:fldChar w:fldCharType="end"/>
        </w:r>
      </w:hyperlink>
    </w:p>
    <w:p w14:paraId="1558340B" w14:textId="36CA19BB" w:rsidR="00375F05" w:rsidRDefault="00375F05">
      <w:pPr>
        <w:pStyle w:val="TOC3"/>
        <w:rPr>
          <w:rFonts w:asciiTheme="minorHAnsi" w:eastAsiaTheme="minorEastAsia" w:hAnsiTheme="minorHAnsi" w:cstheme="minorBidi"/>
          <w:kern w:val="2"/>
          <w:sz w:val="24"/>
          <w:szCs w:val="24"/>
          <w:lang w:val="en-US" w:eastAsia="en-US"/>
          <w14:ligatures w14:val="standardContextual"/>
        </w:rPr>
      </w:pPr>
      <w:hyperlink w:anchor="_Toc226020302" w:history="1">
        <w:r w:rsidRPr="00354071">
          <w:rPr>
            <w:rStyle w:val="Hyperlink"/>
            <w:b/>
            <w:bCs/>
            <w:lang w:val="ro-RO"/>
          </w:rPr>
          <w:t>Produse şi materiale echivalente</w:t>
        </w:r>
        <w:r>
          <w:rPr>
            <w:webHidden/>
          </w:rPr>
          <w:tab/>
        </w:r>
        <w:r>
          <w:rPr>
            <w:webHidden/>
          </w:rPr>
          <w:fldChar w:fldCharType="begin"/>
        </w:r>
        <w:r>
          <w:rPr>
            <w:webHidden/>
          </w:rPr>
          <w:instrText xml:space="preserve"> PAGEREF _Toc226020302 \h </w:instrText>
        </w:r>
        <w:r>
          <w:rPr>
            <w:webHidden/>
          </w:rPr>
        </w:r>
        <w:r>
          <w:rPr>
            <w:webHidden/>
          </w:rPr>
          <w:fldChar w:fldCharType="separate"/>
        </w:r>
        <w:r>
          <w:rPr>
            <w:webHidden/>
          </w:rPr>
          <w:t>5</w:t>
        </w:r>
        <w:r>
          <w:rPr>
            <w:webHidden/>
          </w:rPr>
          <w:fldChar w:fldCharType="end"/>
        </w:r>
      </w:hyperlink>
    </w:p>
    <w:p w14:paraId="73D151D9" w14:textId="69B06811" w:rsidR="00375F05" w:rsidRDefault="00375F05">
      <w:pPr>
        <w:pStyle w:val="TOC3"/>
        <w:rPr>
          <w:rFonts w:asciiTheme="minorHAnsi" w:eastAsiaTheme="minorEastAsia" w:hAnsiTheme="minorHAnsi" w:cstheme="minorBidi"/>
          <w:kern w:val="2"/>
          <w:sz w:val="24"/>
          <w:szCs w:val="24"/>
          <w:lang w:val="en-US" w:eastAsia="en-US"/>
          <w14:ligatures w14:val="standardContextual"/>
        </w:rPr>
      </w:pPr>
      <w:hyperlink w:anchor="_Toc226020303" w:history="1">
        <w:r w:rsidRPr="00354071">
          <w:rPr>
            <w:rStyle w:val="Hyperlink"/>
            <w:b/>
            <w:bCs/>
            <w:lang w:val="ro-RO"/>
          </w:rPr>
          <w:t>Lucrări permanente proiectate de Antreprenor</w:t>
        </w:r>
        <w:r>
          <w:rPr>
            <w:webHidden/>
          </w:rPr>
          <w:tab/>
        </w:r>
        <w:r>
          <w:rPr>
            <w:webHidden/>
          </w:rPr>
          <w:fldChar w:fldCharType="begin"/>
        </w:r>
        <w:r>
          <w:rPr>
            <w:webHidden/>
          </w:rPr>
          <w:instrText xml:space="preserve"> PAGEREF _Toc226020303 \h </w:instrText>
        </w:r>
        <w:r>
          <w:rPr>
            <w:webHidden/>
          </w:rPr>
        </w:r>
        <w:r>
          <w:rPr>
            <w:webHidden/>
          </w:rPr>
          <w:fldChar w:fldCharType="separate"/>
        </w:r>
        <w:r>
          <w:rPr>
            <w:webHidden/>
          </w:rPr>
          <w:t>5</w:t>
        </w:r>
        <w:r>
          <w:rPr>
            <w:webHidden/>
          </w:rPr>
          <w:fldChar w:fldCharType="end"/>
        </w:r>
      </w:hyperlink>
    </w:p>
    <w:p w14:paraId="403DF974" w14:textId="0B242056" w:rsidR="00375F05" w:rsidRDefault="00375F05">
      <w:pPr>
        <w:pStyle w:val="TOC3"/>
        <w:rPr>
          <w:rFonts w:asciiTheme="minorHAnsi" w:eastAsiaTheme="minorEastAsia" w:hAnsiTheme="minorHAnsi" w:cstheme="minorBidi"/>
          <w:kern w:val="2"/>
          <w:sz w:val="24"/>
          <w:szCs w:val="24"/>
          <w:lang w:val="en-US" w:eastAsia="en-US"/>
          <w14:ligatures w14:val="standardContextual"/>
        </w:rPr>
      </w:pPr>
      <w:hyperlink w:anchor="_Toc226020304" w:history="1">
        <w:r w:rsidRPr="00354071">
          <w:rPr>
            <w:rStyle w:val="Hyperlink"/>
            <w:b/>
            <w:bCs/>
            <w:lang w:val="ro-RO"/>
          </w:rPr>
          <w:t>Testarea</w:t>
        </w:r>
        <w:r>
          <w:rPr>
            <w:webHidden/>
          </w:rPr>
          <w:tab/>
        </w:r>
        <w:r>
          <w:rPr>
            <w:webHidden/>
          </w:rPr>
          <w:fldChar w:fldCharType="begin"/>
        </w:r>
        <w:r>
          <w:rPr>
            <w:webHidden/>
          </w:rPr>
          <w:instrText xml:space="preserve"> PAGEREF _Toc226020304 \h </w:instrText>
        </w:r>
        <w:r>
          <w:rPr>
            <w:webHidden/>
          </w:rPr>
        </w:r>
        <w:r>
          <w:rPr>
            <w:webHidden/>
          </w:rPr>
          <w:fldChar w:fldCharType="separate"/>
        </w:r>
        <w:r>
          <w:rPr>
            <w:webHidden/>
          </w:rPr>
          <w:t>5</w:t>
        </w:r>
        <w:r>
          <w:rPr>
            <w:webHidden/>
          </w:rPr>
          <w:fldChar w:fldCharType="end"/>
        </w:r>
      </w:hyperlink>
    </w:p>
    <w:p w14:paraId="2497A84A" w14:textId="0AA0E36D" w:rsidR="00375F05" w:rsidRDefault="00375F05">
      <w:pPr>
        <w:pStyle w:val="TOC3"/>
        <w:rPr>
          <w:rFonts w:asciiTheme="minorHAnsi" w:eastAsiaTheme="minorEastAsia" w:hAnsiTheme="minorHAnsi" w:cstheme="minorBidi"/>
          <w:kern w:val="2"/>
          <w:sz w:val="24"/>
          <w:szCs w:val="24"/>
          <w:lang w:val="en-US" w:eastAsia="en-US"/>
          <w14:ligatures w14:val="standardContextual"/>
        </w:rPr>
      </w:pPr>
      <w:hyperlink w:anchor="_Toc226020305" w:history="1">
        <w:r w:rsidRPr="00354071">
          <w:rPr>
            <w:rStyle w:val="Hyperlink"/>
            <w:b/>
            <w:bCs/>
            <w:lang w:val="ro-RO"/>
          </w:rPr>
          <w:t>Definiţii</w:t>
        </w:r>
        <w:r>
          <w:rPr>
            <w:webHidden/>
          </w:rPr>
          <w:tab/>
        </w:r>
        <w:r>
          <w:rPr>
            <w:webHidden/>
          </w:rPr>
          <w:fldChar w:fldCharType="begin"/>
        </w:r>
        <w:r>
          <w:rPr>
            <w:webHidden/>
          </w:rPr>
          <w:instrText xml:space="preserve"> PAGEREF _Toc226020305 \h </w:instrText>
        </w:r>
        <w:r>
          <w:rPr>
            <w:webHidden/>
          </w:rPr>
        </w:r>
        <w:r>
          <w:rPr>
            <w:webHidden/>
          </w:rPr>
          <w:fldChar w:fldCharType="separate"/>
        </w:r>
        <w:r>
          <w:rPr>
            <w:webHidden/>
          </w:rPr>
          <w:t>6</w:t>
        </w:r>
        <w:r>
          <w:rPr>
            <w:webHidden/>
          </w:rPr>
          <w:fldChar w:fldCharType="end"/>
        </w:r>
      </w:hyperlink>
    </w:p>
    <w:p w14:paraId="691FEDDB" w14:textId="3F5CDBC6" w:rsidR="00375F05" w:rsidRDefault="00375F05">
      <w:pPr>
        <w:pStyle w:val="TOC3"/>
        <w:rPr>
          <w:rFonts w:asciiTheme="minorHAnsi" w:eastAsiaTheme="minorEastAsia" w:hAnsiTheme="minorHAnsi" w:cstheme="minorBidi"/>
          <w:kern w:val="2"/>
          <w:sz w:val="24"/>
          <w:szCs w:val="24"/>
          <w:lang w:val="en-US" w:eastAsia="en-US"/>
          <w14:ligatures w14:val="standardContextual"/>
        </w:rPr>
      </w:pPr>
      <w:hyperlink w:anchor="_Toc226020306" w:history="1">
        <w:r w:rsidRPr="00354071">
          <w:rPr>
            <w:rStyle w:val="Hyperlink"/>
            <w:b/>
            <w:bCs/>
            <w:lang w:val="ro-RO"/>
          </w:rPr>
          <w:t>Plată Intermediară</w:t>
        </w:r>
        <w:r>
          <w:rPr>
            <w:webHidden/>
          </w:rPr>
          <w:tab/>
        </w:r>
        <w:r>
          <w:rPr>
            <w:webHidden/>
          </w:rPr>
          <w:fldChar w:fldCharType="begin"/>
        </w:r>
        <w:r>
          <w:rPr>
            <w:webHidden/>
          </w:rPr>
          <w:instrText xml:space="preserve"> PAGEREF _Toc226020306 \h </w:instrText>
        </w:r>
        <w:r>
          <w:rPr>
            <w:webHidden/>
          </w:rPr>
        </w:r>
        <w:r>
          <w:rPr>
            <w:webHidden/>
          </w:rPr>
          <w:fldChar w:fldCharType="separate"/>
        </w:r>
        <w:r>
          <w:rPr>
            <w:webHidden/>
          </w:rPr>
          <w:t>6</w:t>
        </w:r>
        <w:r>
          <w:rPr>
            <w:webHidden/>
          </w:rPr>
          <w:fldChar w:fldCharType="end"/>
        </w:r>
      </w:hyperlink>
    </w:p>
    <w:p w14:paraId="08F4D5A3" w14:textId="7D86E900" w:rsidR="00375F05" w:rsidRDefault="00375F05">
      <w:pPr>
        <w:pStyle w:val="TOC3"/>
        <w:rPr>
          <w:rFonts w:asciiTheme="minorHAnsi" w:eastAsiaTheme="minorEastAsia" w:hAnsiTheme="minorHAnsi" w:cstheme="minorBidi"/>
          <w:kern w:val="2"/>
          <w:sz w:val="24"/>
          <w:szCs w:val="24"/>
          <w:lang w:val="en-US" w:eastAsia="en-US"/>
          <w14:ligatures w14:val="standardContextual"/>
        </w:rPr>
      </w:pPr>
      <w:hyperlink w:anchor="_Toc226020307" w:history="1">
        <w:r w:rsidRPr="00354071">
          <w:rPr>
            <w:rStyle w:val="Hyperlink"/>
            <w:b/>
            <w:bCs/>
            <w:lang w:val="ro-RO"/>
          </w:rPr>
          <w:t>Amplasamente/Locaţii multiple</w:t>
        </w:r>
        <w:r>
          <w:rPr>
            <w:webHidden/>
          </w:rPr>
          <w:tab/>
        </w:r>
        <w:r>
          <w:rPr>
            <w:webHidden/>
          </w:rPr>
          <w:fldChar w:fldCharType="begin"/>
        </w:r>
        <w:r>
          <w:rPr>
            <w:webHidden/>
          </w:rPr>
          <w:instrText xml:space="preserve"> PAGEREF _Toc226020307 \h </w:instrText>
        </w:r>
        <w:r>
          <w:rPr>
            <w:webHidden/>
          </w:rPr>
        </w:r>
        <w:r>
          <w:rPr>
            <w:webHidden/>
          </w:rPr>
          <w:fldChar w:fldCharType="separate"/>
        </w:r>
        <w:r>
          <w:rPr>
            <w:webHidden/>
          </w:rPr>
          <w:t>6</w:t>
        </w:r>
        <w:r>
          <w:rPr>
            <w:webHidden/>
          </w:rPr>
          <w:fldChar w:fldCharType="end"/>
        </w:r>
      </w:hyperlink>
    </w:p>
    <w:p w14:paraId="33B470FC" w14:textId="5BD6B830" w:rsidR="00375F05" w:rsidRDefault="00375F05">
      <w:pPr>
        <w:pStyle w:val="TOC3"/>
        <w:rPr>
          <w:rFonts w:asciiTheme="minorHAnsi" w:eastAsiaTheme="minorEastAsia" w:hAnsiTheme="minorHAnsi" w:cstheme="minorBidi"/>
          <w:kern w:val="2"/>
          <w:sz w:val="24"/>
          <w:szCs w:val="24"/>
          <w:lang w:val="en-US" w:eastAsia="en-US"/>
          <w14:ligatures w14:val="standardContextual"/>
        </w:rPr>
      </w:pPr>
      <w:hyperlink w:anchor="_Toc226020308" w:history="1">
        <w:r w:rsidRPr="00354071">
          <w:rPr>
            <w:rStyle w:val="Hyperlink"/>
            <w:b/>
            <w:bCs/>
            <w:lang w:val="ro-RO"/>
          </w:rPr>
          <w:t>Metodele de măsurare</w:t>
        </w:r>
        <w:r>
          <w:rPr>
            <w:webHidden/>
          </w:rPr>
          <w:tab/>
        </w:r>
        <w:r>
          <w:rPr>
            <w:webHidden/>
          </w:rPr>
          <w:fldChar w:fldCharType="begin"/>
        </w:r>
        <w:r>
          <w:rPr>
            <w:webHidden/>
          </w:rPr>
          <w:instrText xml:space="preserve"> PAGEREF _Toc226020308 \h </w:instrText>
        </w:r>
        <w:r>
          <w:rPr>
            <w:webHidden/>
          </w:rPr>
        </w:r>
        <w:r>
          <w:rPr>
            <w:webHidden/>
          </w:rPr>
          <w:fldChar w:fldCharType="separate"/>
        </w:r>
        <w:r>
          <w:rPr>
            <w:webHidden/>
          </w:rPr>
          <w:t>6</w:t>
        </w:r>
        <w:r>
          <w:rPr>
            <w:webHidden/>
          </w:rPr>
          <w:fldChar w:fldCharType="end"/>
        </w:r>
      </w:hyperlink>
    </w:p>
    <w:p w14:paraId="325291DA" w14:textId="2C5F31D0" w:rsidR="00AB5C7E" w:rsidRDefault="00AB5C7E" w:rsidP="00AB5C7E">
      <w:pPr>
        <w:spacing w:before="360" w:after="360"/>
        <w:ind w:left="0"/>
        <w:jc w:val="left"/>
        <w:rPr>
          <w:b/>
          <w:caps/>
          <w:sz w:val="22"/>
          <w:szCs w:val="22"/>
          <w:lang w:val="ro-RO"/>
        </w:rPr>
      </w:pPr>
      <w:r w:rsidRPr="00F77B47">
        <w:rPr>
          <w:b/>
          <w:caps/>
          <w:sz w:val="22"/>
          <w:szCs w:val="22"/>
          <w:lang w:val="ro-RO"/>
        </w:rPr>
        <w:fldChar w:fldCharType="end"/>
      </w:r>
    </w:p>
    <w:p w14:paraId="24B224C6" w14:textId="77777777" w:rsidR="00AB5C7E" w:rsidRDefault="00AB5C7E" w:rsidP="00AB5C7E">
      <w:pPr>
        <w:rPr>
          <w:sz w:val="22"/>
          <w:szCs w:val="22"/>
          <w:lang w:val="ro-RO"/>
        </w:rPr>
      </w:pPr>
    </w:p>
    <w:p w14:paraId="61398BD5" w14:textId="77777777" w:rsidR="00AB5C7E" w:rsidRPr="00294EF6" w:rsidRDefault="00AB5C7E" w:rsidP="00AB5C7E">
      <w:pPr>
        <w:tabs>
          <w:tab w:val="center" w:pos="5244"/>
        </w:tabs>
        <w:rPr>
          <w:sz w:val="22"/>
          <w:szCs w:val="22"/>
          <w:lang w:val="ro-RO"/>
        </w:rPr>
        <w:sectPr w:rsidR="00AB5C7E" w:rsidRPr="00294EF6" w:rsidSect="0086383C">
          <w:footerReference w:type="default" r:id="rId10"/>
          <w:pgSz w:w="11906" w:h="16838" w:code="9"/>
          <w:pgMar w:top="1418" w:right="851" w:bottom="1418" w:left="1418" w:header="709" w:footer="709" w:gutter="0"/>
          <w:pgNumType w:start="1"/>
          <w:cols w:space="708"/>
          <w:docGrid w:linePitch="360"/>
        </w:sectPr>
      </w:pPr>
      <w:r>
        <w:rPr>
          <w:sz w:val="22"/>
          <w:szCs w:val="22"/>
          <w:lang w:val="ro-RO"/>
        </w:rPr>
        <w:tab/>
      </w:r>
    </w:p>
    <w:p w14:paraId="77B6444A" w14:textId="77777777" w:rsidR="00AB5C7E" w:rsidRPr="00F77B47" w:rsidRDefault="00AB5C7E" w:rsidP="00AB5C7E">
      <w:pPr>
        <w:keepNext/>
        <w:pageBreakBefore/>
        <w:numPr>
          <w:ilvl w:val="0"/>
          <w:numId w:val="2"/>
        </w:numPr>
        <w:spacing w:before="0" w:after="60"/>
        <w:outlineLvl w:val="0"/>
        <w:rPr>
          <w:b/>
          <w:bCs/>
          <w:caps/>
          <w:kern w:val="32"/>
          <w:sz w:val="22"/>
          <w:szCs w:val="22"/>
          <w:lang w:val="ro-RO"/>
        </w:rPr>
      </w:pPr>
      <w:bookmarkStart w:id="0" w:name="_Toc226020292"/>
      <w:r w:rsidRPr="00F77B47">
        <w:rPr>
          <w:b/>
          <w:bCs/>
          <w:caps/>
          <w:kern w:val="32"/>
          <w:sz w:val="22"/>
          <w:szCs w:val="22"/>
          <w:lang w:val="ro-RO"/>
        </w:rPr>
        <w:lastRenderedPageBreak/>
        <w:t>PREAMBUL LA LISTA DE CANTITĂŢI</w:t>
      </w:r>
      <w:bookmarkEnd w:id="0"/>
      <w:r w:rsidRPr="00F77B47">
        <w:rPr>
          <w:b/>
          <w:bCs/>
          <w:caps/>
          <w:kern w:val="32"/>
          <w:sz w:val="22"/>
          <w:szCs w:val="22"/>
          <w:lang w:val="ro-RO"/>
        </w:rPr>
        <w:t xml:space="preserve"> </w:t>
      </w:r>
    </w:p>
    <w:p w14:paraId="2666C9E3" w14:textId="77777777" w:rsidR="00AB5C7E" w:rsidRPr="00F77B47" w:rsidRDefault="00AB5C7E" w:rsidP="00AB5C7E">
      <w:pPr>
        <w:rPr>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7"/>
        <w:gridCol w:w="561"/>
        <w:gridCol w:w="3184"/>
        <w:gridCol w:w="3545"/>
      </w:tblGrid>
      <w:tr w:rsidR="00AB5C7E" w:rsidRPr="00F77B47" w14:paraId="6CF4D008" w14:textId="77777777" w:rsidTr="00EA2AF5">
        <w:trPr>
          <w:cantSplit/>
        </w:trPr>
        <w:tc>
          <w:tcPr>
            <w:tcW w:w="2376" w:type="dxa"/>
            <w:vMerge w:val="restart"/>
            <w:tcBorders>
              <w:top w:val="nil"/>
              <w:left w:val="nil"/>
              <w:bottom w:val="nil"/>
              <w:right w:val="nil"/>
            </w:tcBorders>
          </w:tcPr>
          <w:p w14:paraId="505BDECF" w14:textId="77777777" w:rsidR="00AB5C7E" w:rsidRPr="00F77B47" w:rsidRDefault="00AB5C7E" w:rsidP="00EA2AF5">
            <w:pPr>
              <w:keepNext/>
              <w:spacing w:before="60" w:after="60"/>
              <w:ind w:left="0"/>
              <w:jc w:val="left"/>
              <w:outlineLvl w:val="2"/>
              <w:rPr>
                <w:b/>
                <w:bCs/>
                <w:sz w:val="22"/>
                <w:szCs w:val="22"/>
                <w:lang w:val="ro-RO"/>
              </w:rPr>
            </w:pPr>
            <w:bookmarkStart w:id="1" w:name="_Toc226020293"/>
            <w:r w:rsidRPr="00F77B47">
              <w:rPr>
                <w:b/>
                <w:bCs/>
                <w:sz w:val="22"/>
                <w:szCs w:val="22"/>
                <w:lang w:val="ro-RO"/>
              </w:rPr>
              <w:t>Prevederi generale</w:t>
            </w:r>
            <w:bookmarkEnd w:id="1"/>
            <w:r w:rsidRPr="00F77B47">
              <w:rPr>
                <w:b/>
                <w:bCs/>
                <w:sz w:val="22"/>
                <w:szCs w:val="22"/>
                <w:lang w:val="ro-RO"/>
              </w:rPr>
              <w:t xml:space="preserve"> </w:t>
            </w:r>
          </w:p>
        </w:tc>
        <w:tc>
          <w:tcPr>
            <w:tcW w:w="567" w:type="dxa"/>
            <w:tcBorders>
              <w:top w:val="nil"/>
              <w:left w:val="nil"/>
              <w:bottom w:val="nil"/>
              <w:right w:val="nil"/>
            </w:tcBorders>
          </w:tcPr>
          <w:p w14:paraId="6F7F80C4" w14:textId="77777777" w:rsidR="00AB5C7E" w:rsidRPr="00F77B47" w:rsidRDefault="00AB5C7E" w:rsidP="00EA2AF5">
            <w:pPr>
              <w:tabs>
                <w:tab w:val="clear" w:pos="851"/>
              </w:tabs>
              <w:spacing w:before="60" w:after="60"/>
              <w:ind w:left="0"/>
              <w:jc w:val="center"/>
              <w:rPr>
                <w:sz w:val="22"/>
                <w:szCs w:val="22"/>
                <w:lang w:val="ro-RO"/>
              </w:rPr>
            </w:pPr>
            <w:r w:rsidRPr="00F77B47">
              <w:rPr>
                <w:sz w:val="22"/>
                <w:szCs w:val="22"/>
                <w:lang w:val="ro-RO"/>
              </w:rPr>
              <w:t>1</w:t>
            </w:r>
          </w:p>
        </w:tc>
        <w:tc>
          <w:tcPr>
            <w:tcW w:w="6804" w:type="dxa"/>
            <w:gridSpan w:val="2"/>
            <w:tcBorders>
              <w:top w:val="nil"/>
              <w:left w:val="nil"/>
              <w:bottom w:val="nil"/>
              <w:right w:val="nil"/>
            </w:tcBorders>
          </w:tcPr>
          <w:p w14:paraId="097BC9AE" w14:textId="77777777" w:rsidR="00AB5C7E" w:rsidRPr="00F77B47" w:rsidRDefault="00AB5C7E" w:rsidP="00EA2AF5">
            <w:pPr>
              <w:tabs>
                <w:tab w:val="left" w:pos="720"/>
              </w:tabs>
              <w:spacing w:before="60" w:after="60"/>
              <w:ind w:left="0"/>
              <w:rPr>
                <w:b/>
                <w:sz w:val="22"/>
                <w:szCs w:val="22"/>
                <w:lang w:val="ro-RO"/>
              </w:rPr>
            </w:pPr>
            <w:r w:rsidRPr="00F77B47">
              <w:rPr>
                <w:b/>
                <w:sz w:val="22"/>
                <w:szCs w:val="22"/>
                <w:lang w:val="ro-RO"/>
              </w:rPr>
              <w:t xml:space="preserve">Lista de Cantităţi a fost pregătită în conformitate cu acest </w:t>
            </w:r>
            <w:bookmarkStart w:id="2" w:name="OLE_LINK3"/>
            <w:bookmarkStart w:id="3" w:name="OLE_LINK4"/>
            <w:r w:rsidRPr="00F77B47">
              <w:rPr>
                <w:b/>
                <w:sz w:val="22"/>
                <w:szCs w:val="22"/>
                <w:lang w:val="ro-RO"/>
              </w:rPr>
              <w:t>Preambul</w:t>
            </w:r>
            <w:bookmarkEnd w:id="2"/>
            <w:bookmarkEnd w:id="3"/>
            <w:r w:rsidRPr="00F77B47">
              <w:rPr>
                <w:b/>
                <w:sz w:val="22"/>
                <w:szCs w:val="22"/>
                <w:lang w:val="ro-RO"/>
              </w:rPr>
              <w:t xml:space="preserve"> </w:t>
            </w:r>
          </w:p>
        </w:tc>
      </w:tr>
      <w:tr w:rsidR="00AB5C7E" w:rsidRPr="00375F05" w14:paraId="7DA46EA9" w14:textId="77777777" w:rsidTr="00EA2AF5">
        <w:trPr>
          <w:cantSplit/>
        </w:trPr>
        <w:tc>
          <w:tcPr>
            <w:tcW w:w="2376" w:type="dxa"/>
            <w:vMerge/>
            <w:tcBorders>
              <w:top w:val="nil"/>
              <w:left w:val="nil"/>
              <w:bottom w:val="nil"/>
              <w:right w:val="nil"/>
            </w:tcBorders>
          </w:tcPr>
          <w:p w14:paraId="06DDA91D"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00AD67B9" w14:textId="77777777" w:rsidR="00AB5C7E" w:rsidRPr="00F77B47" w:rsidRDefault="00AB5C7E" w:rsidP="00EA2AF5">
            <w:pPr>
              <w:tabs>
                <w:tab w:val="clear" w:pos="851"/>
              </w:tabs>
              <w:spacing w:before="60" w:after="60"/>
              <w:ind w:left="0"/>
              <w:jc w:val="center"/>
              <w:rPr>
                <w:sz w:val="22"/>
                <w:szCs w:val="22"/>
                <w:lang w:val="ro-RO"/>
              </w:rPr>
            </w:pPr>
            <w:r w:rsidRPr="00F77B47">
              <w:rPr>
                <w:sz w:val="22"/>
                <w:szCs w:val="22"/>
                <w:lang w:val="ro-RO"/>
              </w:rPr>
              <w:t>2</w:t>
            </w:r>
          </w:p>
        </w:tc>
        <w:tc>
          <w:tcPr>
            <w:tcW w:w="6804" w:type="dxa"/>
            <w:gridSpan w:val="2"/>
            <w:tcBorders>
              <w:top w:val="nil"/>
              <w:left w:val="nil"/>
              <w:bottom w:val="nil"/>
              <w:right w:val="nil"/>
            </w:tcBorders>
          </w:tcPr>
          <w:p w14:paraId="1770E1CD" w14:textId="65175BD7" w:rsidR="00AB5C7E" w:rsidRPr="00F77B47" w:rsidRDefault="00AB5C7E" w:rsidP="00EA2AF5">
            <w:pPr>
              <w:tabs>
                <w:tab w:val="left" w:pos="720"/>
              </w:tabs>
              <w:spacing w:before="60" w:after="60"/>
              <w:ind w:left="0"/>
              <w:rPr>
                <w:b/>
                <w:sz w:val="22"/>
                <w:szCs w:val="22"/>
                <w:lang w:val="ro-RO"/>
              </w:rPr>
            </w:pPr>
            <w:r w:rsidRPr="00F77B47">
              <w:rPr>
                <w:b/>
                <w:sz w:val="22"/>
                <w:szCs w:val="22"/>
                <w:lang w:val="ro-RO"/>
              </w:rPr>
              <w:t xml:space="preserve">În cadrul Listei de Cantităţi, subtitlurile şi descrierile elementelor enumerate, identifică lucrările necesare realizarii lucrarilor, citite împreună cu celelalte articole enumerate în Preambul şi cu Metodele de Măsurare care urmează Preambulul. Natura şi dimensiunea lucrărilor se vor determina în funcţie de Planşe, </w:t>
            </w:r>
            <w:r w:rsidR="00375F05">
              <w:rPr>
                <w:b/>
                <w:sz w:val="22"/>
                <w:szCs w:val="22"/>
                <w:lang w:val="ro-RO"/>
              </w:rPr>
              <w:t>Caietul de sarcini</w:t>
            </w:r>
            <w:r w:rsidRPr="00F77B47">
              <w:rPr>
                <w:b/>
                <w:sz w:val="22"/>
                <w:szCs w:val="22"/>
                <w:lang w:val="ro-RO"/>
              </w:rPr>
              <w:t xml:space="preserve"> şi Condiţiile Contractului.</w:t>
            </w:r>
          </w:p>
          <w:p w14:paraId="609334C9" w14:textId="77777777" w:rsidR="00AB5C7E" w:rsidRPr="00F77B47" w:rsidRDefault="00AB5C7E" w:rsidP="00EA2AF5">
            <w:pPr>
              <w:tabs>
                <w:tab w:val="left" w:pos="720"/>
              </w:tabs>
              <w:spacing w:before="60" w:after="60"/>
              <w:ind w:left="0"/>
              <w:rPr>
                <w:b/>
                <w:sz w:val="22"/>
                <w:szCs w:val="22"/>
                <w:lang w:val="ro-RO"/>
              </w:rPr>
            </w:pPr>
            <w:r w:rsidRPr="00F77B47">
              <w:rPr>
                <w:b/>
                <w:sz w:val="22"/>
                <w:szCs w:val="22"/>
                <w:lang w:val="ro-RO"/>
              </w:rPr>
              <w:t>Un articol pe care ofertantul nu l-a completat cu un pret unitar sau total se va considera ca fiind acoperit de alte preturi unitare sau totale introduse in Lista de Cantitati.</w:t>
            </w:r>
          </w:p>
          <w:p w14:paraId="0A5CFB05" w14:textId="77777777" w:rsidR="00AB5C7E" w:rsidRPr="00F77B47" w:rsidRDefault="00AB5C7E" w:rsidP="00EA2AF5">
            <w:pPr>
              <w:tabs>
                <w:tab w:val="left" w:pos="720"/>
              </w:tabs>
              <w:spacing w:before="60" w:after="60"/>
              <w:ind w:left="0"/>
              <w:rPr>
                <w:b/>
                <w:sz w:val="22"/>
                <w:szCs w:val="22"/>
                <w:lang w:val="ro-RO"/>
              </w:rPr>
            </w:pPr>
            <w:r w:rsidRPr="00F77B47">
              <w:rPr>
                <w:b/>
                <w:sz w:val="22"/>
                <w:szCs w:val="22"/>
                <w:lang w:val="ro-RO"/>
              </w:rPr>
              <w:t>Elaboratorul documentului va avea in vedere evitarea cotarii acelorasi lucrari in cadrul mai multor sectiuni.</w:t>
            </w:r>
          </w:p>
          <w:p w14:paraId="2C16B181" w14:textId="77777777" w:rsidR="00AB5C7E" w:rsidRPr="00F77B47" w:rsidRDefault="00AB5C7E" w:rsidP="00EA2AF5">
            <w:pPr>
              <w:tabs>
                <w:tab w:val="left" w:pos="720"/>
              </w:tabs>
              <w:spacing w:before="60" w:after="60"/>
              <w:ind w:left="0"/>
              <w:rPr>
                <w:b/>
                <w:sz w:val="22"/>
                <w:szCs w:val="22"/>
                <w:lang w:val="ro-RO"/>
              </w:rPr>
            </w:pPr>
            <w:r w:rsidRPr="00F77B47">
              <w:rPr>
                <w:b/>
                <w:sz w:val="22"/>
                <w:szCs w:val="22"/>
                <w:lang w:val="ro-RO"/>
              </w:rPr>
              <w:t xml:space="preserve">Ofertantii au obligatia de a include in Listele de Cantitati toate costurile necesare realizarii Contractului, inclusiv costurile pentru lucrarile descrise mai jos dar fara a se limita la acestea: </w:t>
            </w:r>
          </w:p>
        </w:tc>
      </w:tr>
      <w:tr w:rsidR="00AB5C7E" w:rsidRPr="00375F05" w14:paraId="10905673" w14:textId="77777777" w:rsidTr="00EA2AF5">
        <w:trPr>
          <w:cantSplit/>
        </w:trPr>
        <w:tc>
          <w:tcPr>
            <w:tcW w:w="2376" w:type="dxa"/>
            <w:tcBorders>
              <w:top w:val="nil"/>
              <w:left w:val="nil"/>
              <w:bottom w:val="nil"/>
              <w:right w:val="nil"/>
            </w:tcBorders>
          </w:tcPr>
          <w:p w14:paraId="28365091"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46BD983A"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7285C2D5" w14:textId="77777777" w:rsidR="00AB5C7E" w:rsidRPr="00F77B47" w:rsidRDefault="00AB5C7E" w:rsidP="00EA2AF5">
            <w:pPr>
              <w:numPr>
                <w:ilvl w:val="0"/>
                <w:numId w:val="55"/>
              </w:numPr>
              <w:tabs>
                <w:tab w:val="clear" w:pos="851"/>
              </w:tabs>
              <w:spacing w:before="60" w:after="60"/>
              <w:rPr>
                <w:szCs w:val="22"/>
                <w:lang w:val="ro-RO"/>
              </w:rPr>
            </w:pPr>
            <w:r w:rsidRPr="00F77B47">
              <w:rPr>
                <w:szCs w:val="22"/>
                <w:lang w:val="ro-RO"/>
              </w:rPr>
              <w:t xml:space="preserve">Costuri cu forţa de muncă şi costuri asociate cu aceasta </w:t>
            </w:r>
          </w:p>
        </w:tc>
      </w:tr>
      <w:tr w:rsidR="00AB5C7E" w:rsidRPr="00375F05" w14:paraId="7C989001" w14:textId="77777777" w:rsidTr="00EA2AF5">
        <w:trPr>
          <w:cantSplit/>
        </w:trPr>
        <w:tc>
          <w:tcPr>
            <w:tcW w:w="2376" w:type="dxa"/>
            <w:tcBorders>
              <w:top w:val="nil"/>
              <w:left w:val="nil"/>
              <w:bottom w:val="nil"/>
              <w:right w:val="nil"/>
            </w:tcBorders>
          </w:tcPr>
          <w:p w14:paraId="0C513101"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21D1A1D2"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0239C072" w14:textId="77777777" w:rsidR="00AB5C7E" w:rsidRPr="00F77B47" w:rsidRDefault="00AB5C7E" w:rsidP="00EA2AF5">
            <w:pPr>
              <w:numPr>
                <w:ilvl w:val="0"/>
                <w:numId w:val="55"/>
              </w:numPr>
              <w:spacing w:before="60" w:after="60"/>
              <w:rPr>
                <w:sz w:val="22"/>
                <w:szCs w:val="22"/>
                <w:lang w:val="ro-RO"/>
              </w:rPr>
            </w:pPr>
            <w:r w:rsidRPr="00F77B47">
              <w:rPr>
                <w:sz w:val="22"/>
                <w:szCs w:val="22"/>
                <w:lang w:val="ro-RO"/>
              </w:rPr>
              <w:t>Furnizarea materialelor, depozitarea şi costurile aferente, inclusiv livrarea pe Amplasament. Preluarea materialelor şi bunurilor livrate de terţi, descărcarea, depozitarea şi costurile aferente.</w:t>
            </w:r>
          </w:p>
        </w:tc>
      </w:tr>
      <w:tr w:rsidR="00AB5C7E" w:rsidRPr="00375F05" w14:paraId="5A90B553" w14:textId="77777777" w:rsidTr="00EA2AF5">
        <w:trPr>
          <w:cantSplit/>
        </w:trPr>
        <w:tc>
          <w:tcPr>
            <w:tcW w:w="2376" w:type="dxa"/>
            <w:tcBorders>
              <w:top w:val="nil"/>
              <w:left w:val="nil"/>
              <w:bottom w:val="nil"/>
              <w:right w:val="nil"/>
            </w:tcBorders>
          </w:tcPr>
          <w:p w14:paraId="03D97838"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48E5BE81"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30CA439D" w14:textId="77777777" w:rsidR="00AB5C7E" w:rsidRPr="00F77B47" w:rsidRDefault="00AB5C7E" w:rsidP="00EA2AF5">
            <w:pPr>
              <w:numPr>
                <w:ilvl w:val="0"/>
                <w:numId w:val="55"/>
              </w:numPr>
              <w:spacing w:before="60" w:after="60"/>
              <w:rPr>
                <w:sz w:val="22"/>
                <w:szCs w:val="22"/>
                <w:lang w:val="ro-RO"/>
              </w:rPr>
            </w:pPr>
            <w:r w:rsidRPr="00F77B47">
              <w:rPr>
                <w:sz w:val="22"/>
                <w:szCs w:val="22"/>
                <w:lang w:val="ro-RO"/>
              </w:rPr>
              <w:t>Echipamente şi costuri asociate (costuri de transport, despachetare, incarcare, manipulare, montaj, instructaj, orice taxe vamale, comisioane sau asigurari necesare achizitionarii echipamentelor).</w:t>
            </w:r>
          </w:p>
        </w:tc>
      </w:tr>
      <w:tr w:rsidR="00AB5C7E" w:rsidRPr="00375F05" w14:paraId="551BD1E6" w14:textId="77777777" w:rsidTr="00EA2AF5">
        <w:trPr>
          <w:cantSplit/>
        </w:trPr>
        <w:tc>
          <w:tcPr>
            <w:tcW w:w="2376" w:type="dxa"/>
            <w:tcBorders>
              <w:top w:val="nil"/>
              <w:left w:val="nil"/>
              <w:bottom w:val="nil"/>
              <w:right w:val="nil"/>
            </w:tcBorders>
          </w:tcPr>
          <w:p w14:paraId="7C892271"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33FB3B78"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48252C28" w14:textId="77777777" w:rsidR="00AB5C7E" w:rsidRPr="00F77B47" w:rsidRDefault="00AB5C7E" w:rsidP="00EA2AF5">
            <w:pPr>
              <w:numPr>
                <w:ilvl w:val="0"/>
                <w:numId w:val="55"/>
              </w:numPr>
              <w:spacing w:before="60" w:after="60"/>
              <w:rPr>
                <w:sz w:val="22"/>
                <w:szCs w:val="22"/>
                <w:lang w:val="ro-RO"/>
              </w:rPr>
            </w:pPr>
            <w:r w:rsidRPr="00F77B47">
              <w:rPr>
                <w:sz w:val="22"/>
                <w:szCs w:val="22"/>
                <w:lang w:val="ro-RO"/>
              </w:rPr>
              <w:t xml:space="preserve">Fixarea, ridicarea şi instalarea sau amplasarea materialelor şi bunurilor pe poziţie. </w:t>
            </w:r>
          </w:p>
        </w:tc>
      </w:tr>
      <w:tr w:rsidR="00AB5C7E" w:rsidRPr="00F77B47" w14:paraId="17232615" w14:textId="77777777" w:rsidTr="00EA2AF5">
        <w:trPr>
          <w:cantSplit/>
        </w:trPr>
        <w:tc>
          <w:tcPr>
            <w:tcW w:w="2376" w:type="dxa"/>
            <w:tcBorders>
              <w:top w:val="nil"/>
              <w:left w:val="nil"/>
              <w:bottom w:val="nil"/>
              <w:right w:val="nil"/>
            </w:tcBorders>
          </w:tcPr>
          <w:p w14:paraId="27503674"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4B45C812"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4F1942C4" w14:textId="77777777" w:rsidR="00AB5C7E" w:rsidRPr="00F77B47" w:rsidRDefault="00AB5C7E" w:rsidP="00EA2AF5">
            <w:pPr>
              <w:numPr>
                <w:ilvl w:val="0"/>
                <w:numId w:val="55"/>
              </w:numPr>
              <w:spacing w:before="60" w:after="60"/>
              <w:rPr>
                <w:sz w:val="22"/>
                <w:szCs w:val="22"/>
                <w:lang w:val="ro-RO"/>
              </w:rPr>
            </w:pPr>
            <w:r w:rsidRPr="00F77B47">
              <w:rPr>
                <w:sz w:val="22"/>
                <w:szCs w:val="22"/>
                <w:lang w:val="ro-RO"/>
              </w:rPr>
              <w:t>Lucrări temporare.</w:t>
            </w:r>
          </w:p>
        </w:tc>
      </w:tr>
      <w:tr w:rsidR="00AB5C7E" w:rsidRPr="00375F05" w14:paraId="21C8DCD8" w14:textId="77777777" w:rsidTr="00EA2AF5">
        <w:trPr>
          <w:cantSplit/>
        </w:trPr>
        <w:tc>
          <w:tcPr>
            <w:tcW w:w="2376" w:type="dxa"/>
            <w:tcBorders>
              <w:top w:val="nil"/>
              <w:left w:val="nil"/>
              <w:bottom w:val="nil"/>
              <w:right w:val="nil"/>
            </w:tcBorders>
          </w:tcPr>
          <w:p w14:paraId="3A78B50B"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43C6306D"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253C9FBD" w14:textId="77777777" w:rsidR="00AB5C7E" w:rsidRPr="00F77B47" w:rsidRDefault="00AB5C7E" w:rsidP="00EA2AF5">
            <w:pPr>
              <w:numPr>
                <w:ilvl w:val="0"/>
                <w:numId w:val="55"/>
              </w:numPr>
              <w:spacing w:before="60" w:after="60"/>
              <w:rPr>
                <w:sz w:val="22"/>
                <w:szCs w:val="22"/>
                <w:lang w:val="ro-RO"/>
              </w:rPr>
            </w:pPr>
            <w:r w:rsidRPr="00F77B47">
              <w:rPr>
                <w:sz w:val="22"/>
                <w:szCs w:val="22"/>
                <w:lang w:val="ro-RO"/>
              </w:rPr>
              <w:t xml:space="preserve">Efectele ce intervin asupra fazelor de Lucrări sau orice element al Lucrărilor. </w:t>
            </w:r>
          </w:p>
        </w:tc>
      </w:tr>
      <w:tr w:rsidR="00AB5C7E" w:rsidRPr="00375F05" w14:paraId="4B4ADB51" w14:textId="77777777" w:rsidTr="00EA2AF5">
        <w:trPr>
          <w:cantSplit/>
        </w:trPr>
        <w:tc>
          <w:tcPr>
            <w:tcW w:w="2376" w:type="dxa"/>
            <w:tcBorders>
              <w:top w:val="nil"/>
              <w:left w:val="nil"/>
              <w:bottom w:val="nil"/>
              <w:right w:val="nil"/>
            </w:tcBorders>
          </w:tcPr>
          <w:p w14:paraId="31CD1360"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236D199A"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2B7BE69D" w14:textId="77777777" w:rsidR="00AB5C7E" w:rsidRPr="00F77B47" w:rsidRDefault="00AB5C7E" w:rsidP="00EA2AF5">
            <w:pPr>
              <w:numPr>
                <w:ilvl w:val="0"/>
                <w:numId w:val="55"/>
              </w:numPr>
              <w:spacing w:before="60" w:after="60"/>
              <w:rPr>
                <w:sz w:val="22"/>
                <w:szCs w:val="22"/>
                <w:lang w:val="ro-RO"/>
              </w:rPr>
            </w:pPr>
            <w:r w:rsidRPr="00F77B47">
              <w:rPr>
                <w:sz w:val="22"/>
                <w:szCs w:val="22"/>
                <w:lang w:val="ro-RO"/>
              </w:rPr>
              <w:t>Obligaţii generale, angajamente, riscuri stabilite sau incluse în mod rezonabil în documentele pe care se bazează licitaţia pentru execuţia Lucrărilor in conformitate cu Conditiile Contractului.</w:t>
            </w:r>
          </w:p>
        </w:tc>
      </w:tr>
      <w:tr w:rsidR="00AB5C7E" w:rsidRPr="00375F05" w14:paraId="48A1E057" w14:textId="77777777" w:rsidTr="00EA2AF5">
        <w:trPr>
          <w:cantSplit/>
        </w:trPr>
        <w:tc>
          <w:tcPr>
            <w:tcW w:w="2376" w:type="dxa"/>
            <w:tcBorders>
              <w:top w:val="nil"/>
              <w:left w:val="nil"/>
              <w:bottom w:val="nil"/>
              <w:right w:val="nil"/>
            </w:tcBorders>
          </w:tcPr>
          <w:p w14:paraId="11CC9ACE"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715B8548"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5F15210D" w14:textId="77777777" w:rsidR="00AB5C7E" w:rsidRPr="00F77B47" w:rsidRDefault="00AB5C7E" w:rsidP="00EA2AF5">
            <w:pPr>
              <w:numPr>
                <w:ilvl w:val="0"/>
                <w:numId w:val="55"/>
              </w:numPr>
              <w:spacing w:before="60" w:after="60"/>
              <w:rPr>
                <w:sz w:val="22"/>
                <w:szCs w:val="22"/>
                <w:lang w:val="ro-RO"/>
              </w:rPr>
            </w:pPr>
            <w:r w:rsidRPr="00F77B47">
              <w:rPr>
                <w:sz w:val="22"/>
                <w:szCs w:val="22"/>
                <w:lang w:val="ro-RO"/>
              </w:rPr>
              <w:t>Costuri generale, cheltuieli fixe şi variabile, profiturile.</w:t>
            </w:r>
          </w:p>
        </w:tc>
      </w:tr>
      <w:tr w:rsidR="00AB5C7E" w:rsidRPr="00F77B47" w14:paraId="5D828D6F" w14:textId="77777777" w:rsidTr="00EA2AF5">
        <w:trPr>
          <w:cantSplit/>
        </w:trPr>
        <w:tc>
          <w:tcPr>
            <w:tcW w:w="2376" w:type="dxa"/>
            <w:tcBorders>
              <w:top w:val="nil"/>
              <w:left w:val="nil"/>
              <w:bottom w:val="nil"/>
              <w:right w:val="nil"/>
            </w:tcBorders>
          </w:tcPr>
          <w:p w14:paraId="052843AC"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74B8DDB2"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731DE90D" w14:textId="77777777" w:rsidR="00AB5C7E" w:rsidRPr="00F77B47" w:rsidRDefault="00AB5C7E" w:rsidP="00EA2AF5">
            <w:pPr>
              <w:numPr>
                <w:ilvl w:val="0"/>
                <w:numId w:val="55"/>
              </w:numPr>
              <w:spacing w:before="60" w:after="60"/>
              <w:rPr>
                <w:sz w:val="22"/>
                <w:szCs w:val="22"/>
                <w:lang w:val="ro-RO"/>
              </w:rPr>
            </w:pPr>
            <w:r w:rsidRPr="00F77B47">
              <w:rPr>
                <w:sz w:val="22"/>
                <w:szCs w:val="22"/>
                <w:lang w:val="ro-RO"/>
              </w:rPr>
              <w:t>Evacuarea Deşeurilor rezultate in urma executiei lucrarilor conform Conditiilor Contractului.</w:t>
            </w:r>
          </w:p>
        </w:tc>
      </w:tr>
      <w:tr w:rsidR="00AB5C7E" w:rsidRPr="00375F05" w14:paraId="128EFA79" w14:textId="77777777" w:rsidTr="00EA2AF5">
        <w:trPr>
          <w:cantSplit/>
        </w:trPr>
        <w:tc>
          <w:tcPr>
            <w:tcW w:w="2376" w:type="dxa"/>
            <w:tcBorders>
              <w:top w:val="nil"/>
              <w:left w:val="nil"/>
              <w:bottom w:val="nil"/>
              <w:right w:val="nil"/>
            </w:tcBorders>
          </w:tcPr>
          <w:p w14:paraId="7478C2F2"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57DBC622"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254CE8E2" w14:textId="32CBB9D7" w:rsidR="00AB5C7E" w:rsidRPr="00F77B47" w:rsidRDefault="00AB5C7E" w:rsidP="00EA2AF5">
            <w:pPr>
              <w:numPr>
                <w:ilvl w:val="0"/>
                <w:numId w:val="55"/>
              </w:numPr>
              <w:spacing w:before="60" w:after="60"/>
              <w:rPr>
                <w:sz w:val="22"/>
                <w:szCs w:val="22"/>
                <w:lang w:val="ro-RO"/>
              </w:rPr>
            </w:pPr>
            <w:r w:rsidRPr="00F77B47">
              <w:rPr>
                <w:sz w:val="22"/>
                <w:szCs w:val="22"/>
                <w:lang w:val="ro-RO"/>
              </w:rPr>
              <w:t xml:space="preserve">Testele desfăşurate de Antreprenor în conformitate cu </w:t>
            </w:r>
            <w:r w:rsidR="00375F05">
              <w:rPr>
                <w:sz w:val="22"/>
                <w:szCs w:val="22"/>
                <w:lang w:val="ro-RO"/>
              </w:rPr>
              <w:t>Caietul de sarcini</w:t>
            </w:r>
            <w:r w:rsidRPr="00F77B47">
              <w:rPr>
                <w:sz w:val="22"/>
                <w:szCs w:val="22"/>
                <w:lang w:val="ro-RO"/>
              </w:rPr>
              <w:t>le, inclusiv furnizarea rezultatelor, testelor, rapoartelor şi certificatelor.</w:t>
            </w:r>
          </w:p>
        </w:tc>
      </w:tr>
      <w:tr w:rsidR="00AB5C7E" w:rsidRPr="00375F05" w14:paraId="7ACFCF83" w14:textId="77777777" w:rsidTr="00EA2AF5">
        <w:trPr>
          <w:cantSplit/>
        </w:trPr>
        <w:tc>
          <w:tcPr>
            <w:tcW w:w="2376" w:type="dxa"/>
            <w:tcBorders>
              <w:top w:val="nil"/>
              <w:left w:val="nil"/>
              <w:bottom w:val="nil"/>
              <w:right w:val="nil"/>
            </w:tcBorders>
          </w:tcPr>
          <w:p w14:paraId="122BBBAB"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32CB3C14"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39CCA482" w14:textId="77F0AE00" w:rsidR="00AB5C7E" w:rsidRPr="00F77B47" w:rsidRDefault="00AB5C7E" w:rsidP="00EA2AF5">
            <w:pPr>
              <w:numPr>
                <w:ilvl w:val="0"/>
                <w:numId w:val="55"/>
              </w:numPr>
              <w:spacing w:before="60" w:after="60"/>
              <w:rPr>
                <w:sz w:val="22"/>
                <w:szCs w:val="22"/>
                <w:lang w:val="ro-RO"/>
              </w:rPr>
            </w:pPr>
            <w:r w:rsidRPr="00F77B47">
              <w:rPr>
                <w:sz w:val="22"/>
                <w:szCs w:val="22"/>
                <w:lang w:val="ro-RO"/>
              </w:rPr>
              <w:t xml:space="preserve">Furnizarea şi livrarea mostrelor către Supervizor, in conformitate cu </w:t>
            </w:r>
            <w:r w:rsidR="00375F05">
              <w:rPr>
                <w:sz w:val="22"/>
                <w:szCs w:val="22"/>
                <w:lang w:val="ro-RO"/>
              </w:rPr>
              <w:t>Caietul de sarcini</w:t>
            </w:r>
            <w:r w:rsidRPr="00F77B47">
              <w:rPr>
                <w:sz w:val="22"/>
                <w:szCs w:val="22"/>
                <w:lang w:val="ro-RO"/>
              </w:rPr>
              <w:t>le.</w:t>
            </w:r>
          </w:p>
        </w:tc>
      </w:tr>
      <w:tr w:rsidR="00AB5C7E" w:rsidRPr="00375F05" w14:paraId="677EF5A3" w14:textId="77777777" w:rsidTr="00EA2AF5">
        <w:trPr>
          <w:cantSplit/>
        </w:trPr>
        <w:tc>
          <w:tcPr>
            <w:tcW w:w="2376" w:type="dxa"/>
            <w:tcBorders>
              <w:top w:val="nil"/>
              <w:left w:val="nil"/>
              <w:bottom w:val="nil"/>
              <w:right w:val="nil"/>
            </w:tcBorders>
          </w:tcPr>
          <w:p w14:paraId="1158CEF3"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17080B95"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2AB11BA9" w14:textId="77777777" w:rsidR="00AB5C7E" w:rsidRPr="00F77B47" w:rsidRDefault="00AB5C7E" w:rsidP="00EA2AF5">
            <w:pPr>
              <w:numPr>
                <w:ilvl w:val="0"/>
                <w:numId w:val="55"/>
              </w:numPr>
              <w:spacing w:before="60" w:after="60"/>
              <w:rPr>
                <w:sz w:val="22"/>
                <w:szCs w:val="22"/>
                <w:lang w:val="ro-RO"/>
              </w:rPr>
            </w:pPr>
            <w:r w:rsidRPr="00F77B47">
              <w:rPr>
                <w:sz w:val="22"/>
                <w:szCs w:val="22"/>
                <w:lang w:val="ro-RO"/>
              </w:rPr>
              <w:t xml:space="preserve">Verificarea, inspectarea, examinarea, măsurarea şi verificarea bunurilor, materialelor şi forţei de muncă, inclusiv rezultatele livrărilor, rapoartelor şi certificatelor. </w:t>
            </w:r>
          </w:p>
        </w:tc>
      </w:tr>
      <w:tr w:rsidR="00AB5C7E" w:rsidRPr="00375F05" w14:paraId="34B25736" w14:textId="77777777" w:rsidTr="00EA2AF5">
        <w:trPr>
          <w:cantSplit/>
        </w:trPr>
        <w:tc>
          <w:tcPr>
            <w:tcW w:w="2376" w:type="dxa"/>
            <w:tcBorders>
              <w:top w:val="nil"/>
              <w:left w:val="nil"/>
              <w:bottom w:val="nil"/>
              <w:right w:val="nil"/>
            </w:tcBorders>
          </w:tcPr>
          <w:p w14:paraId="0CA266DA"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4D507D9B"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23EF76EE" w14:textId="77777777" w:rsidR="00AB5C7E" w:rsidRPr="00F77B47" w:rsidRDefault="00AB5C7E" w:rsidP="00EA2AF5">
            <w:pPr>
              <w:numPr>
                <w:ilvl w:val="0"/>
                <w:numId w:val="55"/>
              </w:numPr>
              <w:spacing w:before="60" w:after="60"/>
              <w:rPr>
                <w:sz w:val="22"/>
                <w:szCs w:val="22"/>
                <w:lang w:val="ro-RO"/>
              </w:rPr>
            </w:pPr>
            <w:r w:rsidRPr="00F77B47">
              <w:rPr>
                <w:sz w:val="22"/>
                <w:szCs w:val="22"/>
                <w:lang w:val="ro-RO"/>
              </w:rPr>
              <w:t xml:space="preserve">Încercări impuse prin procedură, încercări operaţionale, panouri de încercări şi alte încercări necesare sau constituite ca operaţiuni înaintea Lucrărilor Permanente, pentru a se verifica metodele, materialele şi forţa de muncă. </w:t>
            </w:r>
          </w:p>
        </w:tc>
      </w:tr>
      <w:tr w:rsidR="00AB5C7E" w:rsidRPr="00375F05" w14:paraId="3EA707F4" w14:textId="77777777" w:rsidTr="00EA2AF5">
        <w:trPr>
          <w:cantSplit/>
        </w:trPr>
        <w:tc>
          <w:tcPr>
            <w:tcW w:w="2376" w:type="dxa"/>
            <w:tcBorders>
              <w:top w:val="nil"/>
              <w:left w:val="nil"/>
              <w:bottom w:val="nil"/>
              <w:right w:val="nil"/>
            </w:tcBorders>
          </w:tcPr>
          <w:p w14:paraId="38C888C9"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00345C84"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73CDF117" w14:textId="77777777" w:rsidR="00AB5C7E" w:rsidRPr="00F77B47" w:rsidRDefault="00AB5C7E" w:rsidP="00EA2AF5">
            <w:pPr>
              <w:numPr>
                <w:ilvl w:val="0"/>
                <w:numId w:val="55"/>
              </w:numPr>
              <w:spacing w:before="60" w:after="60"/>
              <w:rPr>
                <w:sz w:val="22"/>
                <w:szCs w:val="22"/>
                <w:lang w:val="ro-RO"/>
              </w:rPr>
            </w:pPr>
            <w:r w:rsidRPr="00F77B47">
              <w:rPr>
                <w:sz w:val="22"/>
                <w:szCs w:val="22"/>
                <w:lang w:val="ro-RO"/>
              </w:rPr>
              <w:t>Conformarea cu cerinţele impuse de capitolul Asigurarea Calităţii din Contract şi înmânarea de certificate de conformitate.</w:t>
            </w:r>
          </w:p>
        </w:tc>
      </w:tr>
      <w:tr w:rsidR="00AB5C7E" w:rsidRPr="00375F05" w14:paraId="7BC42BE7" w14:textId="77777777" w:rsidTr="00EA2AF5">
        <w:trPr>
          <w:cantSplit/>
        </w:trPr>
        <w:tc>
          <w:tcPr>
            <w:tcW w:w="2376" w:type="dxa"/>
            <w:tcBorders>
              <w:top w:val="nil"/>
              <w:left w:val="nil"/>
              <w:bottom w:val="nil"/>
              <w:right w:val="nil"/>
            </w:tcBorders>
          </w:tcPr>
          <w:p w14:paraId="28E8E299"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0949E1F3"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726DDD00" w14:textId="77777777" w:rsidR="00AB5C7E" w:rsidRPr="00F77B47" w:rsidRDefault="00AB5C7E" w:rsidP="00EA2AF5">
            <w:pPr>
              <w:numPr>
                <w:ilvl w:val="0"/>
                <w:numId w:val="55"/>
              </w:numPr>
              <w:spacing w:before="60" w:after="60"/>
              <w:rPr>
                <w:sz w:val="22"/>
                <w:szCs w:val="22"/>
                <w:lang w:val="ro-RO"/>
              </w:rPr>
            </w:pPr>
            <w:r w:rsidRPr="00F77B47">
              <w:rPr>
                <w:sz w:val="22"/>
                <w:szCs w:val="22"/>
                <w:lang w:val="ro-RO"/>
              </w:rPr>
              <w:t>Pregătirea şi furnizarea desenelor post executie pentru cartea constructiei, manuale de operare, ghiduri de utilizare, instructiuni precum alte desene necesare de adaptare la teren a lucrarilor (dupa caz).</w:t>
            </w:r>
          </w:p>
        </w:tc>
      </w:tr>
      <w:tr w:rsidR="00AB5C7E" w:rsidRPr="00375F05" w14:paraId="142576C4" w14:textId="77777777" w:rsidTr="00EA2AF5">
        <w:trPr>
          <w:cantSplit/>
        </w:trPr>
        <w:tc>
          <w:tcPr>
            <w:tcW w:w="2376" w:type="dxa"/>
            <w:tcBorders>
              <w:top w:val="nil"/>
              <w:left w:val="nil"/>
              <w:bottom w:val="nil"/>
              <w:right w:val="nil"/>
            </w:tcBorders>
          </w:tcPr>
          <w:p w14:paraId="2FD53421"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213DAF88"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5683AA34" w14:textId="77777777" w:rsidR="00AB5C7E" w:rsidRPr="00F77B47" w:rsidRDefault="00AB5C7E" w:rsidP="00EA2AF5">
            <w:pPr>
              <w:numPr>
                <w:ilvl w:val="0"/>
                <w:numId w:val="55"/>
              </w:numPr>
              <w:spacing w:before="60" w:after="60"/>
              <w:rPr>
                <w:sz w:val="22"/>
                <w:szCs w:val="22"/>
                <w:lang w:val="ro-RO"/>
              </w:rPr>
            </w:pPr>
            <w:r w:rsidRPr="00F77B47">
              <w:rPr>
                <w:sz w:val="22"/>
                <w:szCs w:val="22"/>
                <w:lang w:val="ro-RO"/>
              </w:rPr>
              <w:t xml:space="preserve">Aşteptarea pentru aprobări sau acorduri. </w:t>
            </w:r>
          </w:p>
        </w:tc>
      </w:tr>
      <w:tr w:rsidR="00AB5C7E" w:rsidRPr="00375F05" w14:paraId="66895333" w14:textId="77777777" w:rsidTr="00EA2AF5">
        <w:trPr>
          <w:cantSplit/>
        </w:trPr>
        <w:tc>
          <w:tcPr>
            <w:tcW w:w="2376" w:type="dxa"/>
            <w:tcBorders>
              <w:top w:val="nil"/>
              <w:left w:val="nil"/>
              <w:bottom w:val="nil"/>
              <w:right w:val="nil"/>
            </w:tcBorders>
          </w:tcPr>
          <w:p w14:paraId="7C4A09ED"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3F6BC94D"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251660B9" w14:textId="77777777" w:rsidR="00AB5C7E" w:rsidRPr="00F77B47" w:rsidRDefault="00AB5C7E" w:rsidP="00EA2AF5">
            <w:pPr>
              <w:numPr>
                <w:ilvl w:val="0"/>
                <w:numId w:val="55"/>
              </w:numPr>
              <w:spacing w:before="60" w:after="60"/>
              <w:rPr>
                <w:sz w:val="22"/>
                <w:szCs w:val="22"/>
                <w:lang w:val="ro-RO"/>
              </w:rPr>
            </w:pPr>
            <w:r w:rsidRPr="00F77B47">
              <w:rPr>
                <w:sz w:val="22"/>
                <w:szCs w:val="22"/>
                <w:lang w:val="ro-RO"/>
              </w:rPr>
              <w:t>Cheltuieli şi taxe (cu excepţia TVA-ului) impuse în România.</w:t>
            </w:r>
          </w:p>
        </w:tc>
      </w:tr>
      <w:tr w:rsidR="00AB5C7E" w:rsidRPr="00375F05" w14:paraId="2A4F83AC" w14:textId="77777777" w:rsidTr="00EA2AF5">
        <w:trPr>
          <w:cantSplit/>
        </w:trPr>
        <w:tc>
          <w:tcPr>
            <w:tcW w:w="2376" w:type="dxa"/>
            <w:tcBorders>
              <w:top w:val="nil"/>
              <w:left w:val="nil"/>
              <w:bottom w:val="nil"/>
              <w:right w:val="nil"/>
            </w:tcBorders>
          </w:tcPr>
          <w:p w14:paraId="3D49BBFF"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50BDF1C3"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21F0B4A9" w14:textId="77777777" w:rsidR="00AB5C7E" w:rsidRPr="00F77B47" w:rsidRDefault="00AB5C7E" w:rsidP="00EA2AF5">
            <w:pPr>
              <w:numPr>
                <w:ilvl w:val="0"/>
                <w:numId w:val="55"/>
              </w:numPr>
              <w:spacing w:before="60" w:after="60"/>
              <w:rPr>
                <w:sz w:val="22"/>
                <w:szCs w:val="22"/>
                <w:lang w:val="ro-RO"/>
              </w:rPr>
            </w:pPr>
            <w:r w:rsidRPr="00F77B47">
              <w:rPr>
                <w:sz w:val="22"/>
                <w:szCs w:val="22"/>
                <w:lang w:val="ro-RO"/>
              </w:rPr>
              <w:t>Toate investigatiile si inspectiile suplimentare pe santier.</w:t>
            </w:r>
          </w:p>
        </w:tc>
      </w:tr>
      <w:tr w:rsidR="00AB5C7E" w:rsidRPr="00375F05" w14:paraId="6480BEE4" w14:textId="77777777" w:rsidTr="00EA2AF5">
        <w:trPr>
          <w:cantSplit/>
        </w:trPr>
        <w:tc>
          <w:tcPr>
            <w:tcW w:w="2376" w:type="dxa"/>
            <w:tcBorders>
              <w:top w:val="nil"/>
              <w:left w:val="nil"/>
              <w:bottom w:val="nil"/>
              <w:right w:val="nil"/>
            </w:tcBorders>
          </w:tcPr>
          <w:p w14:paraId="477B33E0"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5C8202C6"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02B13D13" w14:textId="77777777" w:rsidR="00AB5C7E" w:rsidRPr="00F77B47" w:rsidRDefault="00AB5C7E" w:rsidP="00EA2AF5">
            <w:pPr>
              <w:numPr>
                <w:ilvl w:val="0"/>
                <w:numId w:val="55"/>
              </w:numPr>
              <w:spacing w:before="60" w:after="60"/>
              <w:rPr>
                <w:sz w:val="22"/>
                <w:szCs w:val="22"/>
                <w:lang w:val="ro-RO"/>
              </w:rPr>
            </w:pPr>
            <w:r w:rsidRPr="00F77B47">
              <w:rPr>
                <w:sz w:val="22"/>
                <w:szCs w:val="22"/>
                <w:lang w:val="ro-RO"/>
              </w:rPr>
              <w:t>Mobilizarea si demobilizarea fortei de munca, echipamentelor si utilajelor de constructii.</w:t>
            </w:r>
          </w:p>
        </w:tc>
      </w:tr>
      <w:tr w:rsidR="00AB5C7E" w:rsidRPr="00375F05" w14:paraId="35E47B2C" w14:textId="77777777" w:rsidTr="00EA2AF5">
        <w:trPr>
          <w:cantSplit/>
        </w:trPr>
        <w:tc>
          <w:tcPr>
            <w:tcW w:w="2376" w:type="dxa"/>
            <w:tcBorders>
              <w:top w:val="nil"/>
              <w:left w:val="nil"/>
              <w:bottom w:val="nil"/>
              <w:right w:val="nil"/>
            </w:tcBorders>
          </w:tcPr>
          <w:p w14:paraId="3A282B7D"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32193227"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0BA5D08C" w14:textId="77777777" w:rsidR="00AB5C7E" w:rsidRPr="00F77B47" w:rsidRDefault="00AB5C7E" w:rsidP="00EA2AF5">
            <w:pPr>
              <w:numPr>
                <w:ilvl w:val="0"/>
                <w:numId w:val="55"/>
              </w:numPr>
              <w:spacing w:before="60" w:after="60"/>
              <w:rPr>
                <w:sz w:val="22"/>
                <w:szCs w:val="22"/>
                <w:lang w:val="ro-RO"/>
              </w:rPr>
            </w:pPr>
            <w:r w:rsidRPr="00F77B47">
              <w:rPr>
                <w:sz w:val="22"/>
                <w:szCs w:val="22"/>
                <w:lang w:val="ro-RO"/>
              </w:rPr>
              <w:t>Conformarea cu orice limitari sau constrangeri legate de activitatile pe santier, de utilizarea amplasamentului/amplasamentelor, de mentinerea accesului la locuinte, de refacere a oricaror anexe sau imprejmuiri la locuinte afectate de executia lucrarilor, de refacere a cailor de acces.</w:t>
            </w:r>
          </w:p>
          <w:p w14:paraId="733E3E2F" w14:textId="77777777" w:rsidR="00AB5C7E" w:rsidRPr="00F77B47" w:rsidRDefault="00AB5C7E" w:rsidP="00EA2AF5">
            <w:pPr>
              <w:numPr>
                <w:ilvl w:val="0"/>
                <w:numId w:val="55"/>
              </w:numPr>
              <w:spacing w:before="60" w:after="60"/>
              <w:rPr>
                <w:sz w:val="22"/>
                <w:szCs w:val="22"/>
                <w:lang w:val="ro-RO"/>
              </w:rPr>
            </w:pPr>
            <w:r w:rsidRPr="00F77B47">
              <w:rPr>
                <w:sz w:val="22"/>
                <w:szCs w:val="22"/>
                <w:lang w:val="ro-RO"/>
              </w:rPr>
              <w:t>Cheltuieli generate de respectarea legii 319/2006 si HG 300/2006, cheltuieli legate de implementarea si mentinerea pe toata perioada contractuala a managementului de trafic</w:t>
            </w:r>
          </w:p>
        </w:tc>
      </w:tr>
      <w:tr w:rsidR="00AB5C7E" w:rsidRPr="00375F05" w14:paraId="676A4CCF" w14:textId="77777777" w:rsidTr="00EA2AF5">
        <w:trPr>
          <w:cantSplit/>
        </w:trPr>
        <w:tc>
          <w:tcPr>
            <w:tcW w:w="2376" w:type="dxa"/>
            <w:tcBorders>
              <w:top w:val="nil"/>
              <w:left w:val="nil"/>
              <w:bottom w:val="nil"/>
              <w:right w:val="nil"/>
            </w:tcBorders>
          </w:tcPr>
          <w:p w14:paraId="1956289E" w14:textId="77777777" w:rsidR="00AB5C7E" w:rsidRPr="00F77B47" w:rsidRDefault="00AB5C7E" w:rsidP="00EA2AF5">
            <w:pPr>
              <w:keepNext/>
              <w:spacing w:before="60" w:after="60"/>
              <w:ind w:left="0"/>
              <w:jc w:val="left"/>
              <w:outlineLvl w:val="2"/>
              <w:rPr>
                <w:b/>
                <w:bCs/>
                <w:sz w:val="22"/>
                <w:szCs w:val="22"/>
                <w:lang w:val="ro-RO"/>
              </w:rPr>
            </w:pPr>
            <w:bookmarkStart w:id="4" w:name="_Toc226020294"/>
            <w:r w:rsidRPr="00F77B47">
              <w:rPr>
                <w:b/>
                <w:bCs/>
                <w:sz w:val="22"/>
                <w:szCs w:val="22"/>
                <w:lang w:val="ro-RO"/>
              </w:rPr>
              <w:t>Măsurarea</w:t>
            </w:r>
            <w:bookmarkEnd w:id="4"/>
          </w:p>
        </w:tc>
        <w:tc>
          <w:tcPr>
            <w:tcW w:w="567" w:type="dxa"/>
            <w:tcBorders>
              <w:top w:val="nil"/>
              <w:left w:val="nil"/>
              <w:bottom w:val="nil"/>
              <w:right w:val="nil"/>
            </w:tcBorders>
          </w:tcPr>
          <w:p w14:paraId="196102E1" w14:textId="77777777" w:rsidR="00AB5C7E" w:rsidRPr="00F77B47" w:rsidRDefault="00AB5C7E" w:rsidP="00EA2AF5">
            <w:pPr>
              <w:tabs>
                <w:tab w:val="clear" w:pos="851"/>
              </w:tabs>
              <w:spacing w:before="60" w:after="60"/>
              <w:ind w:left="0"/>
              <w:jc w:val="center"/>
              <w:rPr>
                <w:sz w:val="22"/>
                <w:szCs w:val="22"/>
                <w:lang w:val="ro-RO"/>
              </w:rPr>
            </w:pPr>
            <w:r w:rsidRPr="00F77B47">
              <w:rPr>
                <w:sz w:val="22"/>
                <w:szCs w:val="22"/>
                <w:lang w:val="ro-RO"/>
              </w:rPr>
              <w:t>3</w:t>
            </w:r>
          </w:p>
        </w:tc>
        <w:tc>
          <w:tcPr>
            <w:tcW w:w="6804" w:type="dxa"/>
            <w:gridSpan w:val="2"/>
            <w:tcBorders>
              <w:top w:val="nil"/>
              <w:left w:val="nil"/>
              <w:bottom w:val="nil"/>
              <w:right w:val="nil"/>
            </w:tcBorders>
          </w:tcPr>
          <w:p w14:paraId="39B81E2C" w14:textId="77777777"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Măsurarea lucrărilor se va calcula net de la dimensiunile stabilite în Contract, dacă nu se hotărăşte altceva în Metodele de Măsurare. Cantităţile vor fi rotunjite la cel mai apropiat număr întreg în cazul în care nu se specifică altceva.</w:t>
            </w:r>
          </w:p>
        </w:tc>
      </w:tr>
      <w:tr w:rsidR="00AB5C7E" w:rsidRPr="00375F05" w14:paraId="3505FB76" w14:textId="77777777" w:rsidTr="00EA2AF5">
        <w:trPr>
          <w:cantSplit/>
        </w:trPr>
        <w:tc>
          <w:tcPr>
            <w:tcW w:w="2376" w:type="dxa"/>
            <w:tcBorders>
              <w:top w:val="nil"/>
              <w:left w:val="nil"/>
              <w:bottom w:val="nil"/>
              <w:right w:val="nil"/>
            </w:tcBorders>
          </w:tcPr>
          <w:p w14:paraId="74117E55"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5E287A9D"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51F4BD10" w14:textId="77777777"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Măsurarea lucrărilor pentru certificatul intermediar, se va realiza pentru articolele de lucrari, dacă nu se specifică altfel în Contract.</w:t>
            </w:r>
          </w:p>
        </w:tc>
      </w:tr>
      <w:tr w:rsidR="00AB5C7E" w:rsidRPr="00375F05" w14:paraId="4F749520" w14:textId="77777777" w:rsidTr="00EA2AF5">
        <w:trPr>
          <w:cantSplit/>
        </w:trPr>
        <w:tc>
          <w:tcPr>
            <w:tcW w:w="2376" w:type="dxa"/>
            <w:tcBorders>
              <w:top w:val="nil"/>
              <w:left w:val="nil"/>
              <w:bottom w:val="nil"/>
              <w:right w:val="nil"/>
            </w:tcBorders>
          </w:tcPr>
          <w:p w14:paraId="418C9FE1"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4ADE558D"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4E84E1C1" w14:textId="77777777"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 xml:space="preserve">Toate lucrarile specificate si/sau indicate in piesele desenate vor fi evaluate prin masuratori. Masuratorile vor fi exprimate prin articole incluse in listele de cantitati, articlole ce vor acoperi toate costurile care trebuie suportate de Antreprenor pentru indeplinirea obligatiilor sale conform Conditiilor Contractului. </w:t>
            </w:r>
          </w:p>
          <w:p w14:paraId="5AD599A7" w14:textId="77777777"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In cazul absentei unei metode relevante de masurare pentru orice articol din listele de cantitati, metoda de masurare se stabileste de comun acord cu Supervizorul.</w:t>
            </w:r>
          </w:p>
        </w:tc>
      </w:tr>
      <w:tr w:rsidR="00AB5C7E" w:rsidRPr="00375F05" w14:paraId="6812918B" w14:textId="77777777" w:rsidTr="00EA2AF5">
        <w:trPr>
          <w:cantSplit/>
        </w:trPr>
        <w:tc>
          <w:tcPr>
            <w:tcW w:w="2376" w:type="dxa"/>
            <w:tcBorders>
              <w:top w:val="nil"/>
              <w:left w:val="nil"/>
              <w:bottom w:val="nil"/>
              <w:right w:val="nil"/>
            </w:tcBorders>
          </w:tcPr>
          <w:p w14:paraId="4689D753"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311657CE"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41334CB5" w14:textId="77777777"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Masuratoarea neta sau ponderea lucrarilor finalizate realizate se va face, daca nu se specifica altfel,  fara a se tine cont de operatiuni conexe</w:t>
            </w:r>
          </w:p>
        </w:tc>
      </w:tr>
      <w:tr w:rsidR="00AB5C7E" w:rsidRPr="00375F05" w14:paraId="6AC329DD" w14:textId="77777777" w:rsidTr="00EA2AF5">
        <w:trPr>
          <w:cantSplit/>
        </w:trPr>
        <w:tc>
          <w:tcPr>
            <w:tcW w:w="2376" w:type="dxa"/>
            <w:tcBorders>
              <w:top w:val="nil"/>
              <w:left w:val="nil"/>
              <w:bottom w:val="nil"/>
              <w:right w:val="nil"/>
            </w:tcBorders>
          </w:tcPr>
          <w:p w14:paraId="2B6680E0"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166AE320"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1D97FC9F" w14:textId="77777777"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Se vor deconta numai acele materiale care sunt instalate/puse in opera la lucrarile permanente si numai cu aprobarea Supervizorului</w:t>
            </w:r>
            <w:r w:rsidRPr="00F77B47" w:rsidDel="00B665BE">
              <w:rPr>
                <w:b/>
                <w:sz w:val="22"/>
                <w:szCs w:val="22"/>
                <w:lang w:val="ro-RO"/>
              </w:rPr>
              <w:t xml:space="preserve"> </w:t>
            </w:r>
          </w:p>
        </w:tc>
      </w:tr>
      <w:tr w:rsidR="00AB5C7E" w:rsidRPr="00375F05" w14:paraId="56329FEF" w14:textId="77777777" w:rsidTr="00EA2AF5">
        <w:trPr>
          <w:cantSplit/>
        </w:trPr>
        <w:tc>
          <w:tcPr>
            <w:tcW w:w="2376" w:type="dxa"/>
            <w:tcBorders>
              <w:top w:val="nil"/>
              <w:left w:val="nil"/>
              <w:bottom w:val="nil"/>
              <w:right w:val="nil"/>
            </w:tcBorders>
          </w:tcPr>
          <w:p w14:paraId="5C29F5C6"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nil"/>
            </w:tcBorders>
          </w:tcPr>
          <w:p w14:paraId="50C69BBF" w14:textId="77777777" w:rsidR="00AB5C7E" w:rsidRPr="00F77B47" w:rsidRDefault="00AB5C7E" w:rsidP="00EA2AF5">
            <w:pPr>
              <w:tabs>
                <w:tab w:val="clear" w:pos="851"/>
              </w:tabs>
              <w:spacing w:before="60" w:after="60"/>
              <w:ind w:left="0"/>
              <w:jc w:val="center"/>
              <w:rPr>
                <w:sz w:val="22"/>
                <w:szCs w:val="22"/>
                <w:lang w:val="ro-RO"/>
              </w:rPr>
            </w:pPr>
          </w:p>
        </w:tc>
        <w:tc>
          <w:tcPr>
            <w:tcW w:w="6804" w:type="dxa"/>
            <w:gridSpan w:val="2"/>
            <w:tcBorders>
              <w:top w:val="nil"/>
              <w:left w:val="nil"/>
              <w:bottom w:val="nil"/>
              <w:right w:val="nil"/>
            </w:tcBorders>
          </w:tcPr>
          <w:p w14:paraId="6E51E106" w14:textId="77777777" w:rsidR="00AB5C7E" w:rsidRPr="00F77B47" w:rsidRDefault="00AB5C7E" w:rsidP="00EA2AF5">
            <w:pPr>
              <w:tabs>
                <w:tab w:val="clear" w:pos="851"/>
              </w:tabs>
              <w:spacing w:before="60" w:after="60"/>
              <w:ind w:left="0"/>
              <w:rPr>
                <w:b/>
                <w:sz w:val="22"/>
                <w:szCs w:val="22"/>
                <w:lang w:val="ro-RO"/>
              </w:rPr>
            </w:pPr>
          </w:p>
        </w:tc>
      </w:tr>
      <w:tr w:rsidR="00AB5C7E" w:rsidRPr="00375F05" w14:paraId="7F0DBCEE" w14:textId="77777777" w:rsidTr="00EA2AF5">
        <w:trPr>
          <w:cantSplit/>
        </w:trPr>
        <w:tc>
          <w:tcPr>
            <w:tcW w:w="2376" w:type="dxa"/>
            <w:vMerge w:val="restart"/>
            <w:tcBorders>
              <w:top w:val="nil"/>
              <w:left w:val="nil"/>
              <w:bottom w:val="nil"/>
              <w:right w:val="nil"/>
            </w:tcBorders>
          </w:tcPr>
          <w:p w14:paraId="6F2E7E4B" w14:textId="77777777" w:rsidR="00AB5C7E" w:rsidRPr="00F77B47" w:rsidRDefault="00AB5C7E" w:rsidP="00EA2AF5">
            <w:pPr>
              <w:keepNext/>
              <w:spacing w:before="60" w:after="60"/>
              <w:ind w:left="0"/>
              <w:jc w:val="left"/>
              <w:outlineLvl w:val="2"/>
              <w:rPr>
                <w:b/>
                <w:bCs/>
                <w:sz w:val="22"/>
                <w:szCs w:val="22"/>
                <w:lang w:val="ro-RO"/>
              </w:rPr>
            </w:pPr>
            <w:bookmarkStart w:id="5" w:name="_Toc226020295"/>
            <w:r w:rsidRPr="00F77B47">
              <w:rPr>
                <w:b/>
                <w:bCs/>
                <w:sz w:val="22"/>
                <w:szCs w:val="22"/>
                <w:lang w:val="ro-RO"/>
              </w:rPr>
              <w:lastRenderedPageBreak/>
              <w:t>Unităţi de măsură</w:t>
            </w:r>
            <w:bookmarkEnd w:id="5"/>
            <w:r w:rsidRPr="00F77B47">
              <w:rPr>
                <w:b/>
                <w:bCs/>
                <w:sz w:val="22"/>
                <w:szCs w:val="22"/>
                <w:lang w:val="ro-RO"/>
              </w:rPr>
              <w:t xml:space="preserve"> </w:t>
            </w:r>
          </w:p>
        </w:tc>
        <w:tc>
          <w:tcPr>
            <w:tcW w:w="567" w:type="dxa"/>
            <w:tcBorders>
              <w:top w:val="nil"/>
              <w:left w:val="nil"/>
              <w:bottom w:val="nil"/>
              <w:right w:val="nil"/>
            </w:tcBorders>
          </w:tcPr>
          <w:p w14:paraId="65B007B8" w14:textId="77777777" w:rsidR="00AB5C7E" w:rsidRPr="00F77B47" w:rsidRDefault="00AB5C7E" w:rsidP="00EA2AF5">
            <w:pPr>
              <w:tabs>
                <w:tab w:val="clear" w:pos="851"/>
              </w:tabs>
              <w:spacing w:before="60" w:after="60"/>
              <w:ind w:left="0"/>
              <w:jc w:val="center"/>
              <w:rPr>
                <w:sz w:val="22"/>
                <w:szCs w:val="22"/>
                <w:lang w:val="ro-RO"/>
              </w:rPr>
            </w:pPr>
            <w:r w:rsidRPr="00F77B47">
              <w:rPr>
                <w:sz w:val="22"/>
                <w:szCs w:val="22"/>
                <w:lang w:val="ro-RO"/>
              </w:rPr>
              <w:t>4</w:t>
            </w:r>
          </w:p>
        </w:tc>
        <w:tc>
          <w:tcPr>
            <w:tcW w:w="6804" w:type="dxa"/>
            <w:gridSpan w:val="2"/>
            <w:tcBorders>
              <w:top w:val="nil"/>
              <w:left w:val="nil"/>
              <w:bottom w:val="single" w:sz="4" w:space="0" w:color="auto"/>
              <w:right w:val="nil"/>
            </w:tcBorders>
          </w:tcPr>
          <w:p w14:paraId="2D24FD14" w14:textId="77777777"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Se vor folosi următoarele unităţi de măsură şi abrevieri:</w:t>
            </w:r>
          </w:p>
        </w:tc>
      </w:tr>
      <w:tr w:rsidR="00AB5C7E" w:rsidRPr="00F77B47" w14:paraId="60BAC3BB" w14:textId="77777777" w:rsidTr="00EA2AF5">
        <w:trPr>
          <w:cantSplit/>
        </w:trPr>
        <w:tc>
          <w:tcPr>
            <w:tcW w:w="2376" w:type="dxa"/>
            <w:vMerge/>
            <w:tcBorders>
              <w:top w:val="nil"/>
              <w:left w:val="nil"/>
              <w:bottom w:val="nil"/>
              <w:right w:val="nil"/>
            </w:tcBorders>
          </w:tcPr>
          <w:p w14:paraId="4D160067"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single" w:sz="4" w:space="0" w:color="auto"/>
            </w:tcBorders>
          </w:tcPr>
          <w:p w14:paraId="601A58B1" w14:textId="77777777" w:rsidR="00AB5C7E" w:rsidRPr="00F77B47" w:rsidRDefault="00AB5C7E" w:rsidP="00EA2AF5">
            <w:pPr>
              <w:tabs>
                <w:tab w:val="clear" w:pos="851"/>
              </w:tabs>
              <w:spacing w:before="60" w:after="60"/>
              <w:ind w:left="0"/>
              <w:jc w:val="center"/>
              <w:rPr>
                <w:sz w:val="22"/>
                <w:szCs w:val="22"/>
                <w:lang w:val="ro-RO"/>
              </w:rPr>
            </w:pPr>
          </w:p>
        </w:tc>
        <w:tc>
          <w:tcPr>
            <w:tcW w:w="3213" w:type="dxa"/>
            <w:tcBorders>
              <w:top w:val="single" w:sz="4" w:space="0" w:color="auto"/>
              <w:left w:val="single" w:sz="4" w:space="0" w:color="auto"/>
              <w:bottom w:val="single" w:sz="4" w:space="0" w:color="auto"/>
              <w:right w:val="single" w:sz="4" w:space="0" w:color="auto"/>
            </w:tcBorders>
            <w:shd w:val="pct15" w:color="auto" w:fill="auto"/>
          </w:tcPr>
          <w:p w14:paraId="6DC96001"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Unitate de măsură</w:t>
            </w:r>
          </w:p>
        </w:tc>
        <w:tc>
          <w:tcPr>
            <w:tcW w:w="3591" w:type="dxa"/>
            <w:tcBorders>
              <w:top w:val="single" w:sz="4" w:space="0" w:color="auto"/>
              <w:left w:val="single" w:sz="4" w:space="0" w:color="auto"/>
              <w:bottom w:val="single" w:sz="4" w:space="0" w:color="auto"/>
              <w:right w:val="single" w:sz="4" w:space="0" w:color="auto"/>
            </w:tcBorders>
            <w:shd w:val="pct15" w:color="auto" w:fill="auto"/>
          </w:tcPr>
          <w:p w14:paraId="6175012B"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Abreviere</w:t>
            </w:r>
          </w:p>
        </w:tc>
      </w:tr>
      <w:tr w:rsidR="00AB5C7E" w:rsidRPr="00F77B47" w14:paraId="53C21E15" w14:textId="77777777" w:rsidTr="00EA2AF5">
        <w:trPr>
          <w:cantSplit/>
        </w:trPr>
        <w:tc>
          <w:tcPr>
            <w:tcW w:w="2376" w:type="dxa"/>
            <w:tcBorders>
              <w:top w:val="nil"/>
              <w:left w:val="nil"/>
              <w:bottom w:val="nil"/>
              <w:right w:val="nil"/>
            </w:tcBorders>
          </w:tcPr>
          <w:p w14:paraId="77F3D976"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single" w:sz="4" w:space="0" w:color="auto"/>
            </w:tcBorders>
          </w:tcPr>
          <w:p w14:paraId="60EA7FB9" w14:textId="77777777" w:rsidR="00AB5C7E" w:rsidRPr="00F77B47" w:rsidRDefault="00AB5C7E" w:rsidP="00EA2AF5">
            <w:pPr>
              <w:tabs>
                <w:tab w:val="clear" w:pos="851"/>
              </w:tabs>
              <w:spacing w:before="60" w:after="60"/>
              <w:ind w:left="0"/>
              <w:jc w:val="center"/>
              <w:rPr>
                <w:sz w:val="22"/>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1F32BFCA"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Milimetru</w:t>
            </w:r>
          </w:p>
        </w:tc>
        <w:tc>
          <w:tcPr>
            <w:tcW w:w="3591" w:type="dxa"/>
            <w:tcBorders>
              <w:top w:val="single" w:sz="4" w:space="0" w:color="auto"/>
              <w:left w:val="single" w:sz="4" w:space="0" w:color="auto"/>
              <w:bottom w:val="single" w:sz="4" w:space="0" w:color="auto"/>
              <w:right w:val="single" w:sz="4" w:space="0" w:color="auto"/>
            </w:tcBorders>
          </w:tcPr>
          <w:p w14:paraId="78F46B37"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mm</w:t>
            </w:r>
          </w:p>
        </w:tc>
      </w:tr>
      <w:tr w:rsidR="00AB5C7E" w:rsidRPr="00F77B47" w14:paraId="25DD77C4" w14:textId="77777777" w:rsidTr="00EA2AF5">
        <w:trPr>
          <w:cantSplit/>
        </w:trPr>
        <w:tc>
          <w:tcPr>
            <w:tcW w:w="2376" w:type="dxa"/>
            <w:tcBorders>
              <w:top w:val="nil"/>
              <w:left w:val="nil"/>
              <w:bottom w:val="nil"/>
              <w:right w:val="nil"/>
            </w:tcBorders>
          </w:tcPr>
          <w:p w14:paraId="5908E445"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single" w:sz="4" w:space="0" w:color="auto"/>
            </w:tcBorders>
          </w:tcPr>
          <w:p w14:paraId="452A0056" w14:textId="77777777" w:rsidR="00AB5C7E" w:rsidRPr="00F77B47" w:rsidRDefault="00AB5C7E" w:rsidP="00EA2AF5">
            <w:pPr>
              <w:tabs>
                <w:tab w:val="clear" w:pos="851"/>
              </w:tabs>
              <w:spacing w:before="60" w:after="60"/>
              <w:ind w:left="0"/>
              <w:jc w:val="center"/>
              <w:rPr>
                <w:sz w:val="22"/>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775BB1D7"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 xml:space="preserve">Milimetru pătrat </w:t>
            </w:r>
            <w:r w:rsidRPr="00F77B47">
              <w:rPr>
                <w:b/>
                <w:sz w:val="22"/>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13C273B4"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mm</w:t>
            </w:r>
            <w:r w:rsidRPr="00F77B47">
              <w:rPr>
                <w:b/>
                <w:sz w:val="22"/>
                <w:szCs w:val="22"/>
                <w:vertAlign w:val="superscript"/>
                <w:lang w:val="ro-RO"/>
              </w:rPr>
              <w:t>2</w:t>
            </w:r>
          </w:p>
        </w:tc>
      </w:tr>
      <w:tr w:rsidR="00AB5C7E" w:rsidRPr="00F77B47" w14:paraId="6020D8A9" w14:textId="77777777" w:rsidTr="00EA2AF5">
        <w:trPr>
          <w:cantSplit/>
        </w:trPr>
        <w:tc>
          <w:tcPr>
            <w:tcW w:w="2376" w:type="dxa"/>
            <w:tcBorders>
              <w:top w:val="nil"/>
              <w:left w:val="nil"/>
              <w:bottom w:val="nil"/>
              <w:right w:val="nil"/>
            </w:tcBorders>
          </w:tcPr>
          <w:p w14:paraId="3C485699"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single" w:sz="4" w:space="0" w:color="auto"/>
            </w:tcBorders>
          </w:tcPr>
          <w:p w14:paraId="3E2EEE7E" w14:textId="77777777" w:rsidR="00AB5C7E" w:rsidRPr="00F77B47" w:rsidRDefault="00AB5C7E" w:rsidP="00EA2AF5">
            <w:pPr>
              <w:tabs>
                <w:tab w:val="clear" w:pos="851"/>
              </w:tabs>
              <w:spacing w:before="60" w:after="60"/>
              <w:ind w:left="0"/>
              <w:jc w:val="center"/>
              <w:rPr>
                <w:sz w:val="22"/>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2980397B"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Milimetru cub</w:t>
            </w:r>
            <w:r w:rsidRPr="00F77B47">
              <w:rPr>
                <w:b/>
                <w:sz w:val="22"/>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3729F821"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mm</w:t>
            </w:r>
            <w:r w:rsidRPr="00F77B47">
              <w:rPr>
                <w:b/>
                <w:sz w:val="22"/>
                <w:szCs w:val="22"/>
                <w:vertAlign w:val="superscript"/>
                <w:lang w:val="ro-RO"/>
              </w:rPr>
              <w:t>3</w:t>
            </w:r>
          </w:p>
        </w:tc>
      </w:tr>
      <w:tr w:rsidR="00AB5C7E" w:rsidRPr="00F77B47" w14:paraId="0DB19F37" w14:textId="77777777" w:rsidTr="00EA2AF5">
        <w:trPr>
          <w:cantSplit/>
        </w:trPr>
        <w:tc>
          <w:tcPr>
            <w:tcW w:w="2376" w:type="dxa"/>
            <w:tcBorders>
              <w:top w:val="nil"/>
              <w:left w:val="nil"/>
              <w:bottom w:val="nil"/>
              <w:right w:val="nil"/>
            </w:tcBorders>
          </w:tcPr>
          <w:p w14:paraId="6724C0F4"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single" w:sz="4" w:space="0" w:color="auto"/>
            </w:tcBorders>
          </w:tcPr>
          <w:p w14:paraId="080B509F" w14:textId="77777777" w:rsidR="00AB5C7E" w:rsidRPr="00F77B47" w:rsidRDefault="00AB5C7E" w:rsidP="00EA2AF5">
            <w:pPr>
              <w:tabs>
                <w:tab w:val="clear" w:pos="851"/>
              </w:tabs>
              <w:spacing w:before="60" w:after="60"/>
              <w:ind w:left="0"/>
              <w:jc w:val="center"/>
              <w:rPr>
                <w:sz w:val="22"/>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3520A088"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Metru (metru liniar)</w:t>
            </w:r>
            <w:r w:rsidRPr="00F77B47">
              <w:rPr>
                <w:b/>
                <w:sz w:val="22"/>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3FBB40CC"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 xml:space="preserve">m </w:t>
            </w:r>
          </w:p>
        </w:tc>
      </w:tr>
      <w:tr w:rsidR="00AB5C7E" w:rsidRPr="00F77B47" w14:paraId="71A694C3" w14:textId="77777777" w:rsidTr="00EA2AF5">
        <w:trPr>
          <w:cantSplit/>
        </w:trPr>
        <w:tc>
          <w:tcPr>
            <w:tcW w:w="2376" w:type="dxa"/>
            <w:tcBorders>
              <w:top w:val="nil"/>
              <w:left w:val="nil"/>
              <w:bottom w:val="nil"/>
              <w:right w:val="nil"/>
            </w:tcBorders>
          </w:tcPr>
          <w:p w14:paraId="7235B0EF"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single" w:sz="4" w:space="0" w:color="auto"/>
            </w:tcBorders>
          </w:tcPr>
          <w:p w14:paraId="10D1A442" w14:textId="77777777" w:rsidR="00AB5C7E" w:rsidRPr="00F77B47" w:rsidRDefault="00AB5C7E" w:rsidP="00EA2AF5">
            <w:pPr>
              <w:tabs>
                <w:tab w:val="clear" w:pos="851"/>
              </w:tabs>
              <w:spacing w:before="60" w:after="60"/>
              <w:ind w:left="0"/>
              <w:jc w:val="center"/>
              <w:rPr>
                <w:sz w:val="22"/>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55972CF3"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Metru pătrat</w:t>
            </w:r>
          </w:p>
        </w:tc>
        <w:tc>
          <w:tcPr>
            <w:tcW w:w="3591" w:type="dxa"/>
            <w:tcBorders>
              <w:top w:val="single" w:sz="4" w:space="0" w:color="auto"/>
              <w:left w:val="single" w:sz="4" w:space="0" w:color="auto"/>
              <w:bottom w:val="single" w:sz="4" w:space="0" w:color="auto"/>
              <w:right w:val="single" w:sz="4" w:space="0" w:color="auto"/>
            </w:tcBorders>
          </w:tcPr>
          <w:p w14:paraId="23A4503A"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m</w:t>
            </w:r>
            <w:r w:rsidRPr="00F77B47">
              <w:rPr>
                <w:b/>
                <w:sz w:val="22"/>
                <w:szCs w:val="22"/>
                <w:vertAlign w:val="superscript"/>
                <w:lang w:val="ro-RO"/>
              </w:rPr>
              <w:t>2</w:t>
            </w:r>
            <w:r w:rsidRPr="00F77B47">
              <w:rPr>
                <w:b/>
                <w:sz w:val="22"/>
                <w:szCs w:val="22"/>
                <w:lang w:val="ro-RO"/>
              </w:rPr>
              <w:t xml:space="preserve"> </w:t>
            </w:r>
          </w:p>
        </w:tc>
      </w:tr>
      <w:tr w:rsidR="00AB5C7E" w:rsidRPr="00F77B47" w14:paraId="30F90C63" w14:textId="77777777" w:rsidTr="00EA2AF5">
        <w:trPr>
          <w:cantSplit/>
        </w:trPr>
        <w:tc>
          <w:tcPr>
            <w:tcW w:w="2376" w:type="dxa"/>
            <w:tcBorders>
              <w:top w:val="nil"/>
              <w:left w:val="nil"/>
              <w:bottom w:val="nil"/>
              <w:right w:val="nil"/>
            </w:tcBorders>
          </w:tcPr>
          <w:p w14:paraId="1EA5F8EC"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single" w:sz="4" w:space="0" w:color="auto"/>
            </w:tcBorders>
          </w:tcPr>
          <w:p w14:paraId="604B47C7" w14:textId="77777777" w:rsidR="00AB5C7E" w:rsidRPr="00F77B47" w:rsidRDefault="00AB5C7E" w:rsidP="00EA2AF5">
            <w:pPr>
              <w:tabs>
                <w:tab w:val="clear" w:pos="851"/>
              </w:tabs>
              <w:spacing w:before="60" w:after="60"/>
              <w:ind w:left="0"/>
              <w:jc w:val="center"/>
              <w:rPr>
                <w:sz w:val="22"/>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430D9986"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Metru cub</w:t>
            </w:r>
            <w:r w:rsidRPr="00F77B47">
              <w:rPr>
                <w:b/>
                <w:sz w:val="22"/>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7BC789A9"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m</w:t>
            </w:r>
            <w:r w:rsidRPr="00F77B47">
              <w:rPr>
                <w:b/>
                <w:sz w:val="22"/>
                <w:szCs w:val="22"/>
                <w:vertAlign w:val="superscript"/>
                <w:lang w:val="ro-RO"/>
              </w:rPr>
              <w:t>3</w:t>
            </w:r>
          </w:p>
        </w:tc>
      </w:tr>
      <w:tr w:rsidR="00AB5C7E" w:rsidRPr="00F77B47" w14:paraId="19E97CE7" w14:textId="77777777" w:rsidTr="00EA2AF5">
        <w:trPr>
          <w:cantSplit/>
        </w:trPr>
        <w:tc>
          <w:tcPr>
            <w:tcW w:w="2376" w:type="dxa"/>
            <w:tcBorders>
              <w:top w:val="nil"/>
              <w:left w:val="nil"/>
              <w:bottom w:val="nil"/>
              <w:right w:val="nil"/>
            </w:tcBorders>
          </w:tcPr>
          <w:p w14:paraId="5D5CEC55"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single" w:sz="4" w:space="0" w:color="auto"/>
            </w:tcBorders>
          </w:tcPr>
          <w:p w14:paraId="50E365D3" w14:textId="77777777" w:rsidR="00AB5C7E" w:rsidRPr="00F77B47" w:rsidRDefault="00AB5C7E" w:rsidP="00EA2AF5">
            <w:pPr>
              <w:tabs>
                <w:tab w:val="clear" w:pos="851"/>
              </w:tabs>
              <w:spacing w:before="60" w:after="60"/>
              <w:ind w:left="0"/>
              <w:jc w:val="center"/>
              <w:rPr>
                <w:sz w:val="22"/>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3EC62D8A"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Kilometru</w:t>
            </w:r>
            <w:r w:rsidRPr="00F77B47">
              <w:rPr>
                <w:b/>
                <w:sz w:val="22"/>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53CDD176"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km</w:t>
            </w:r>
          </w:p>
        </w:tc>
      </w:tr>
      <w:tr w:rsidR="00AB5C7E" w:rsidRPr="00F77B47" w14:paraId="694DF0A9" w14:textId="77777777" w:rsidTr="00EA2AF5">
        <w:trPr>
          <w:cantSplit/>
        </w:trPr>
        <w:tc>
          <w:tcPr>
            <w:tcW w:w="2376" w:type="dxa"/>
            <w:tcBorders>
              <w:top w:val="nil"/>
              <w:left w:val="nil"/>
              <w:bottom w:val="nil"/>
              <w:right w:val="nil"/>
            </w:tcBorders>
          </w:tcPr>
          <w:p w14:paraId="2D696603"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single" w:sz="4" w:space="0" w:color="auto"/>
            </w:tcBorders>
          </w:tcPr>
          <w:p w14:paraId="3F7B4E7E" w14:textId="77777777" w:rsidR="00AB5C7E" w:rsidRPr="00F77B47" w:rsidRDefault="00AB5C7E" w:rsidP="00EA2AF5">
            <w:pPr>
              <w:tabs>
                <w:tab w:val="clear" w:pos="851"/>
              </w:tabs>
              <w:spacing w:before="60" w:after="60"/>
              <w:ind w:left="0"/>
              <w:jc w:val="center"/>
              <w:rPr>
                <w:sz w:val="22"/>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787F0399"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Hectar</w:t>
            </w:r>
            <w:r w:rsidRPr="00F77B47">
              <w:rPr>
                <w:b/>
                <w:sz w:val="22"/>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3BB9FDE4"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ha</w:t>
            </w:r>
          </w:p>
        </w:tc>
      </w:tr>
      <w:tr w:rsidR="00AB5C7E" w:rsidRPr="00F77B47" w14:paraId="48884E55" w14:textId="77777777" w:rsidTr="00EA2AF5">
        <w:trPr>
          <w:cantSplit/>
        </w:trPr>
        <w:tc>
          <w:tcPr>
            <w:tcW w:w="2376" w:type="dxa"/>
            <w:tcBorders>
              <w:top w:val="nil"/>
              <w:left w:val="nil"/>
              <w:bottom w:val="nil"/>
              <w:right w:val="nil"/>
            </w:tcBorders>
          </w:tcPr>
          <w:p w14:paraId="6E16859E"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single" w:sz="4" w:space="0" w:color="auto"/>
            </w:tcBorders>
          </w:tcPr>
          <w:p w14:paraId="7110F2C2" w14:textId="77777777" w:rsidR="00AB5C7E" w:rsidRPr="00F77B47" w:rsidRDefault="00AB5C7E" w:rsidP="00EA2AF5">
            <w:pPr>
              <w:tabs>
                <w:tab w:val="clear" w:pos="851"/>
              </w:tabs>
              <w:spacing w:before="60" w:after="60"/>
              <w:ind w:left="0"/>
              <w:jc w:val="center"/>
              <w:rPr>
                <w:sz w:val="22"/>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323E0020"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Kilogram</w:t>
            </w:r>
            <w:r w:rsidRPr="00F77B47">
              <w:rPr>
                <w:b/>
                <w:sz w:val="22"/>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0F97AB03"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kg</w:t>
            </w:r>
          </w:p>
        </w:tc>
      </w:tr>
      <w:tr w:rsidR="00AB5C7E" w:rsidRPr="00F77B47" w14:paraId="46E56C4C" w14:textId="77777777" w:rsidTr="00EA2AF5">
        <w:trPr>
          <w:cantSplit/>
        </w:trPr>
        <w:tc>
          <w:tcPr>
            <w:tcW w:w="2376" w:type="dxa"/>
            <w:tcBorders>
              <w:top w:val="nil"/>
              <w:left w:val="nil"/>
              <w:bottom w:val="nil"/>
              <w:right w:val="nil"/>
            </w:tcBorders>
          </w:tcPr>
          <w:p w14:paraId="3031EE38"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single" w:sz="4" w:space="0" w:color="auto"/>
            </w:tcBorders>
          </w:tcPr>
          <w:p w14:paraId="068C9DEF" w14:textId="77777777" w:rsidR="00AB5C7E" w:rsidRPr="00F77B47" w:rsidRDefault="00AB5C7E" w:rsidP="00EA2AF5">
            <w:pPr>
              <w:tabs>
                <w:tab w:val="clear" w:pos="851"/>
              </w:tabs>
              <w:spacing w:before="60" w:after="60"/>
              <w:ind w:left="0"/>
              <w:jc w:val="center"/>
              <w:rPr>
                <w:sz w:val="22"/>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5B938728"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Tonă</w:t>
            </w:r>
            <w:r w:rsidRPr="00F77B47">
              <w:rPr>
                <w:b/>
                <w:sz w:val="22"/>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45B4DF40"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t</w:t>
            </w:r>
          </w:p>
        </w:tc>
      </w:tr>
      <w:tr w:rsidR="00AB5C7E" w:rsidRPr="00F77B47" w14:paraId="56202407" w14:textId="77777777" w:rsidTr="00EA2AF5">
        <w:trPr>
          <w:cantSplit/>
        </w:trPr>
        <w:tc>
          <w:tcPr>
            <w:tcW w:w="2376" w:type="dxa"/>
            <w:tcBorders>
              <w:top w:val="nil"/>
              <w:left w:val="nil"/>
              <w:bottom w:val="nil"/>
              <w:right w:val="nil"/>
            </w:tcBorders>
          </w:tcPr>
          <w:p w14:paraId="6A78757A"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single" w:sz="4" w:space="0" w:color="auto"/>
            </w:tcBorders>
          </w:tcPr>
          <w:p w14:paraId="2A3FA94E" w14:textId="77777777" w:rsidR="00AB5C7E" w:rsidRPr="00F77B47" w:rsidRDefault="00AB5C7E" w:rsidP="00EA2AF5">
            <w:pPr>
              <w:tabs>
                <w:tab w:val="clear" w:pos="851"/>
              </w:tabs>
              <w:spacing w:before="60" w:after="60"/>
              <w:ind w:left="0"/>
              <w:jc w:val="center"/>
              <w:rPr>
                <w:sz w:val="22"/>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674EE2F6"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 xml:space="preserve">Suma forfetară </w:t>
            </w:r>
            <w:r w:rsidRPr="00F77B47">
              <w:rPr>
                <w:b/>
                <w:sz w:val="22"/>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5865D819"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LS</w:t>
            </w:r>
          </w:p>
        </w:tc>
      </w:tr>
      <w:tr w:rsidR="00AB5C7E" w:rsidRPr="00F77B47" w14:paraId="2FBD94A2" w14:textId="77777777" w:rsidTr="00EA2AF5">
        <w:trPr>
          <w:cantSplit/>
        </w:trPr>
        <w:tc>
          <w:tcPr>
            <w:tcW w:w="2376" w:type="dxa"/>
            <w:tcBorders>
              <w:top w:val="nil"/>
              <w:left w:val="nil"/>
              <w:bottom w:val="nil"/>
              <w:right w:val="nil"/>
            </w:tcBorders>
          </w:tcPr>
          <w:p w14:paraId="2A12FE6E"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single" w:sz="4" w:space="0" w:color="auto"/>
            </w:tcBorders>
          </w:tcPr>
          <w:p w14:paraId="35B78C4A" w14:textId="77777777" w:rsidR="00AB5C7E" w:rsidRPr="00F77B47" w:rsidRDefault="00AB5C7E" w:rsidP="00EA2AF5">
            <w:pPr>
              <w:tabs>
                <w:tab w:val="clear" w:pos="851"/>
              </w:tabs>
              <w:spacing w:before="60" w:after="60"/>
              <w:ind w:left="0"/>
              <w:jc w:val="center"/>
              <w:rPr>
                <w:sz w:val="22"/>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5D8DD3EA"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Oră</w:t>
            </w:r>
            <w:r w:rsidRPr="00F77B47">
              <w:rPr>
                <w:b/>
                <w:sz w:val="22"/>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25079A77"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hr</w:t>
            </w:r>
          </w:p>
        </w:tc>
      </w:tr>
      <w:tr w:rsidR="00AB5C7E" w:rsidRPr="00F77B47" w14:paraId="6C1FE832" w14:textId="77777777" w:rsidTr="00EA2AF5">
        <w:trPr>
          <w:cantSplit/>
        </w:trPr>
        <w:tc>
          <w:tcPr>
            <w:tcW w:w="2376" w:type="dxa"/>
            <w:tcBorders>
              <w:top w:val="nil"/>
              <w:left w:val="nil"/>
              <w:bottom w:val="nil"/>
              <w:right w:val="nil"/>
            </w:tcBorders>
          </w:tcPr>
          <w:p w14:paraId="16FBD6AF"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single" w:sz="4" w:space="0" w:color="auto"/>
            </w:tcBorders>
          </w:tcPr>
          <w:p w14:paraId="5667A428" w14:textId="77777777" w:rsidR="00AB5C7E" w:rsidRPr="00F77B47" w:rsidRDefault="00AB5C7E" w:rsidP="00EA2AF5">
            <w:pPr>
              <w:tabs>
                <w:tab w:val="clear" w:pos="851"/>
              </w:tabs>
              <w:spacing w:before="60" w:after="60"/>
              <w:ind w:left="0"/>
              <w:jc w:val="center"/>
              <w:rPr>
                <w:sz w:val="22"/>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61116F4A"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Săptămână</w:t>
            </w:r>
            <w:r w:rsidRPr="00F77B47">
              <w:rPr>
                <w:b/>
                <w:sz w:val="22"/>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74E76523"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wk</w:t>
            </w:r>
          </w:p>
        </w:tc>
      </w:tr>
      <w:tr w:rsidR="00AB5C7E" w:rsidRPr="00F77B47" w14:paraId="09FF0A68" w14:textId="77777777" w:rsidTr="00EA2AF5">
        <w:trPr>
          <w:cantSplit/>
        </w:trPr>
        <w:tc>
          <w:tcPr>
            <w:tcW w:w="2376" w:type="dxa"/>
            <w:tcBorders>
              <w:top w:val="nil"/>
              <w:left w:val="nil"/>
              <w:bottom w:val="nil"/>
              <w:right w:val="nil"/>
            </w:tcBorders>
          </w:tcPr>
          <w:p w14:paraId="1F1BC95E"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single" w:sz="4" w:space="0" w:color="auto"/>
            </w:tcBorders>
          </w:tcPr>
          <w:p w14:paraId="0808D0BA" w14:textId="77777777" w:rsidR="00AB5C7E" w:rsidRPr="00F77B47" w:rsidRDefault="00AB5C7E" w:rsidP="00EA2AF5">
            <w:pPr>
              <w:tabs>
                <w:tab w:val="clear" w:pos="851"/>
              </w:tabs>
              <w:spacing w:before="60" w:after="60"/>
              <w:ind w:left="0"/>
              <w:jc w:val="center"/>
              <w:rPr>
                <w:sz w:val="22"/>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553C1E2D"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Litru</w:t>
            </w:r>
            <w:r w:rsidRPr="00F77B47">
              <w:rPr>
                <w:b/>
                <w:sz w:val="22"/>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7E5E7D6F"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l</w:t>
            </w:r>
          </w:p>
        </w:tc>
      </w:tr>
      <w:tr w:rsidR="00AB5C7E" w:rsidRPr="00F77B47" w14:paraId="49B4D963" w14:textId="77777777" w:rsidTr="00EA2AF5">
        <w:trPr>
          <w:cantSplit/>
        </w:trPr>
        <w:tc>
          <w:tcPr>
            <w:tcW w:w="2376" w:type="dxa"/>
            <w:tcBorders>
              <w:top w:val="nil"/>
              <w:left w:val="nil"/>
              <w:bottom w:val="nil"/>
              <w:right w:val="nil"/>
            </w:tcBorders>
          </w:tcPr>
          <w:p w14:paraId="183EEDA8"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single" w:sz="4" w:space="0" w:color="auto"/>
            </w:tcBorders>
          </w:tcPr>
          <w:p w14:paraId="41301083" w14:textId="77777777" w:rsidR="00AB5C7E" w:rsidRPr="00F77B47" w:rsidRDefault="00AB5C7E" w:rsidP="00EA2AF5">
            <w:pPr>
              <w:tabs>
                <w:tab w:val="clear" w:pos="851"/>
              </w:tabs>
              <w:spacing w:before="60" w:after="60"/>
              <w:ind w:left="0"/>
              <w:jc w:val="center"/>
              <w:rPr>
                <w:sz w:val="22"/>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6BF63A31"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Diametru nominal</w:t>
            </w:r>
          </w:p>
        </w:tc>
        <w:tc>
          <w:tcPr>
            <w:tcW w:w="3591" w:type="dxa"/>
            <w:tcBorders>
              <w:top w:val="single" w:sz="4" w:space="0" w:color="auto"/>
              <w:left w:val="single" w:sz="4" w:space="0" w:color="auto"/>
              <w:bottom w:val="single" w:sz="4" w:space="0" w:color="auto"/>
              <w:right w:val="single" w:sz="4" w:space="0" w:color="auto"/>
            </w:tcBorders>
          </w:tcPr>
          <w:p w14:paraId="60236A60"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DN</w:t>
            </w:r>
          </w:p>
        </w:tc>
      </w:tr>
      <w:tr w:rsidR="00AB5C7E" w:rsidRPr="00F77B47" w14:paraId="1B55F31E" w14:textId="77777777" w:rsidTr="00EA2AF5">
        <w:trPr>
          <w:cantSplit/>
        </w:trPr>
        <w:tc>
          <w:tcPr>
            <w:tcW w:w="2376" w:type="dxa"/>
            <w:tcBorders>
              <w:top w:val="nil"/>
              <w:left w:val="nil"/>
              <w:bottom w:val="nil"/>
              <w:right w:val="nil"/>
            </w:tcBorders>
          </w:tcPr>
          <w:p w14:paraId="3A04961D"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single" w:sz="4" w:space="0" w:color="auto"/>
            </w:tcBorders>
          </w:tcPr>
          <w:p w14:paraId="5CFFA6A2" w14:textId="77777777" w:rsidR="00AB5C7E" w:rsidRPr="00F77B47" w:rsidRDefault="00AB5C7E" w:rsidP="00EA2AF5">
            <w:pPr>
              <w:tabs>
                <w:tab w:val="clear" w:pos="851"/>
              </w:tabs>
              <w:spacing w:before="60" w:after="60"/>
              <w:ind w:left="0"/>
              <w:jc w:val="center"/>
              <w:rPr>
                <w:sz w:val="22"/>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56A8755C"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 xml:space="preserve">Diametru exterior </w:t>
            </w:r>
          </w:p>
        </w:tc>
        <w:tc>
          <w:tcPr>
            <w:tcW w:w="3591" w:type="dxa"/>
            <w:tcBorders>
              <w:top w:val="single" w:sz="4" w:space="0" w:color="auto"/>
              <w:left w:val="single" w:sz="4" w:space="0" w:color="auto"/>
              <w:bottom w:val="single" w:sz="4" w:space="0" w:color="auto"/>
              <w:right w:val="single" w:sz="4" w:space="0" w:color="auto"/>
            </w:tcBorders>
          </w:tcPr>
          <w:p w14:paraId="17AB2277"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DE</w:t>
            </w:r>
          </w:p>
        </w:tc>
      </w:tr>
      <w:tr w:rsidR="00AB5C7E" w:rsidRPr="00F77B47" w14:paraId="39DCFF15" w14:textId="77777777" w:rsidTr="00EA2AF5">
        <w:trPr>
          <w:cantSplit/>
        </w:trPr>
        <w:tc>
          <w:tcPr>
            <w:tcW w:w="2376" w:type="dxa"/>
            <w:tcBorders>
              <w:top w:val="nil"/>
              <w:left w:val="nil"/>
              <w:bottom w:val="nil"/>
              <w:right w:val="nil"/>
            </w:tcBorders>
          </w:tcPr>
          <w:p w14:paraId="4B5C8F1A" w14:textId="77777777" w:rsidR="00AB5C7E" w:rsidRPr="00F77B47" w:rsidRDefault="00AB5C7E" w:rsidP="00EA2AF5">
            <w:pPr>
              <w:tabs>
                <w:tab w:val="clear" w:pos="851"/>
              </w:tabs>
              <w:spacing w:before="60" w:after="60"/>
              <w:ind w:left="0"/>
              <w:rPr>
                <w:b/>
                <w:sz w:val="22"/>
                <w:szCs w:val="22"/>
                <w:lang w:val="ro-RO"/>
              </w:rPr>
            </w:pPr>
          </w:p>
        </w:tc>
        <w:tc>
          <w:tcPr>
            <w:tcW w:w="567" w:type="dxa"/>
            <w:tcBorders>
              <w:top w:val="nil"/>
              <w:left w:val="nil"/>
              <w:bottom w:val="nil"/>
              <w:right w:val="single" w:sz="4" w:space="0" w:color="auto"/>
            </w:tcBorders>
          </w:tcPr>
          <w:p w14:paraId="38EAC40B" w14:textId="77777777" w:rsidR="00AB5C7E" w:rsidRPr="00F77B47" w:rsidRDefault="00AB5C7E" w:rsidP="00EA2AF5">
            <w:pPr>
              <w:tabs>
                <w:tab w:val="clear" w:pos="851"/>
              </w:tabs>
              <w:spacing w:before="60" w:after="60"/>
              <w:ind w:left="0"/>
              <w:jc w:val="center"/>
              <w:rPr>
                <w:sz w:val="22"/>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216FAD8B"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Număr</w:t>
            </w:r>
          </w:p>
        </w:tc>
        <w:tc>
          <w:tcPr>
            <w:tcW w:w="3591" w:type="dxa"/>
            <w:tcBorders>
              <w:top w:val="single" w:sz="4" w:space="0" w:color="auto"/>
              <w:left w:val="single" w:sz="4" w:space="0" w:color="auto"/>
              <w:bottom w:val="single" w:sz="4" w:space="0" w:color="auto"/>
              <w:right w:val="single" w:sz="4" w:space="0" w:color="auto"/>
            </w:tcBorders>
          </w:tcPr>
          <w:p w14:paraId="54617547" w14:textId="77777777" w:rsidR="00AB5C7E" w:rsidRPr="00F77B47" w:rsidRDefault="00AB5C7E" w:rsidP="00EA2AF5">
            <w:pPr>
              <w:tabs>
                <w:tab w:val="clear" w:pos="851"/>
              </w:tabs>
              <w:spacing w:before="60" w:after="60"/>
              <w:ind w:left="567"/>
              <w:rPr>
                <w:b/>
                <w:sz w:val="22"/>
                <w:szCs w:val="22"/>
                <w:lang w:val="ro-RO"/>
              </w:rPr>
            </w:pPr>
            <w:r w:rsidRPr="00F77B47">
              <w:rPr>
                <w:b/>
                <w:sz w:val="22"/>
                <w:szCs w:val="22"/>
                <w:lang w:val="ro-RO"/>
              </w:rPr>
              <w:t>Nr</w:t>
            </w:r>
          </w:p>
        </w:tc>
      </w:tr>
    </w:tbl>
    <w:p w14:paraId="6E329DBF" w14:textId="77777777" w:rsidR="00AB5C7E" w:rsidRPr="00F77B47" w:rsidRDefault="00AB5C7E" w:rsidP="00AB5C7E">
      <w:pPr>
        <w:spacing w:before="0"/>
        <w:rPr>
          <w:sz w:val="22"/>
          <w:szCs w:val="22"/>
          <w:lang w:val="ro-RO"/>
        </w:rPr>
      </w:pPr>
      <w:r w:rsidRPr="00F77B47">
        <w:rPr>
          <w:bCs/>
          <w:sz w:val="22"/>
          <w:szCs w:val="22"/>
          <w:lang w:val="ro-RO"/>
        </w:rPr>
        <w:tab/>
      </w:r>
      <w:r w:rsidRPr="00F77B47">
        <w:rPr>
          <w:sz w:val="22"/>
          <w:szCs w:val="22"/>
          <w:lang w:val="ro-RO"/>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563"/>
        <w:gridCol w:w="6522"/>
      </w:tblGrid>
      <w:tr w:rsidR="00AB5C7E" w:rsidRPr="00375F05" w14:paraId="0EBAA450" w14:textId="77777777" w:rsidTr="00EA2AF5">
        <w:trPr>
          <w:cantSplit/>
        </w:trPr>
        <w:tc>
          <w:tcPr>
            <w:tcW w:w="2339" w:type="dxa"/>
            <w:tcBorders>
              <w:top w:val="nil"/>
              <w:left w:val="nil"/>
              <w:bottom w:val="nil"/>
              <w:right w:val="nil"/>
            </w:tcBorders>
          </w:tcPr>
          <w:p w14:paraId="26DA8F6A" w14:textId="77777777" w:rsidR="00AB5C7E" w:rsidRPr="00F77B47" w:rsidRDefault="00AB5C7E" w:rsidP="00EA2AF5">
            <w:pPr>
              <w:spacing w:before="60" w:after="60"/>
              <w:ind w:left="0"/>
              <w:jc w:val="left"/>
              <w:outlineLvl w:val="2"/>
              <w:rPr>
                <w:b/>
                <w:bCs/>
                <w:sz w:val="22"/>
                <w:szCs w:val="22"/>
                <w:lang w:val="ro-RO"/>
              </w:rPr>
            </w:pPr>
            <w:bookmarkStart w:id="6" w:name="_Toc226020296"/>
            <w:r w:rsidRPr="00F77B47">
              <w:rPr>
                <w:b/>
                <w:bCs/>
                <w:sz w:val="22"/>
                <w:szCs w:val="22"/>
                <w:lang w:val="ro-RO"/>
              </w:rPr>
              <w:t>Stabilirea preţului articolelor</w:t>
            </w:r>
            <w:bookmarkEnd w:id="6"/>
          </w:p>
        </w:tc>
        <w:tc>
          <w:tcPr>
            <w:tcW w:w="574" w:type="dxa"/>
            <w:tcBorders>
              <w:top w:val="nil"/>
              <w:left w:val="nil"/>
              <w:bottom w:val="nil"/>
              <w:right w:val="nil"/>
            </w:tcBorders>
          </w:tcPr>
          <w:p w14:paraId="29BCA60F" w14:textId="77777777" w:rsidR="00AB5C7E" w:rsidRPr="00F77B47" w:rsidRDefault="00AB5C7E" w:rsidP="00EA2AF5">
            <w:pPr>
              <w:tabs>
                <w:tab w:val="clear" w:pos="851"/>
              </w:tabs>
              <w:spacing w:before="60" w:after="60"/>
              <w:ind w:left="0"/>
              <w:jc w:val="center"/>
              <w:rPr>
                <w:sz w:val="22"/>
                <w:szCs w:val="22"/>
                <w:lang w:val="ro-RO"/>
              </w:rPr>
            </w:pPr>
            <w:r w:rsidRPr="00F77B47">
              <w:rPr>
                <w:sz w:val="22"/>
                <w:szCs w:val="22"/>
                <w:lang w:val="ro-RO"/>
              </w:rPr>
              <w:t>5</w:t>
            </w:r>
          </w:p>
        </w:tc>
        <w:tc>
          <w:tcPr>
            <w:tcW w:w="6940" w:type="dxa"/>
            <w:tcBorders>
              <w:top w:val="nil"/>
              <w:left w:val="nil"/>
              <w:bottom w:val="nil"/>
              <w:right w:val="nil"/>
            </w:tcBorders>
          </w:tcPr>
          <w:p w14:paraId="453B4B0A" w14:textId="77777777"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Fiecare articol individual va avea un preţ stabilit. Preţurile unitare şi Valoarea totala vor fi exprimate cu două zecimale.</w:t>
            </w:r>
          </w:p>
        </w:tc>
      </w:tr>
      <w:tr w:rsidR="00AB5C7E" w:rsidRPr="00375F05" w14:paraId="74E864C8" w14:textId="77777777" w:rsidTr="00EA2AF5">
        <w:trPr>
          <w:cantSplit/>
        </w:trPr>
        <w:tc>
          <w:tcPr>
            <w:tcW w:w="2339" w:type="dxa"/>
            <w:tcBorders>
              <w:top w:val="nil"/>
              <w:left w:val="nil"/>
              <w:bottom w:val="nil"/>
              <w:right w:val="nil"/>
            </w:tcBorders>
          </w:tcPr>
          <w:p w14:paraId="293E5732" w14:textId="77777777" w:rsidR="00AB5C7E" w:rsidRPr="00F77B47" w:rsidRDefault="00AB5C7E" w:rsidP="00EA2AF5">
            <w:pPr>
              <w:spacing w:before="60" w:after="60"/>
              <w:ind w:left="0"/>
              <w:jc w:val="left"/>
              <w:outlineLvl w:val="2"/>
              <w:rPr>
                <w:b/>
                <w:bCs/>
                <w:sz w:val="22"/>
                <w:szCs w:val="22"/>
                <w:lang w:val="ro-RO"/>
              </w:rPr>
            </w:pPr>
            <w:bookmarkStart w:id="7" w:name="_Toc226020297"/>
            <w:r w:rsidRPr="00F77B47">
              <w:rPr>
                <w:b/>
                <w:bCs/>
                <w:sz w:val="22"/>
                <w:szCs w:val="22"/>
                <w:lang w:val="ro-RO"/>
              </w:rPr>
              <w:t>Serviciile şi bunurile deţinute de mediul public şi privat</w:t>
            </w:r>
            <w:bookmarkEnd w:id="7"/>
            <w:r w:rsidRPr="00F77B47">
              <w:rPr>
                <w:b/>
                <w:bCs/>
                <w:sz w:val="22"/>
                <w:szCs w:val="22"/>
                <w:lang w:val="ro-RO"/>
              </w:rPr>
              <w:t xml:space="preserve"> </w:t>
            </w:r>
          </w:p>
        </w:tc>
        <w:tc>
          <w:tcPr>
            <w:tcW w:w="574" w:type="dxa"/>
            <w:tcBorders>
              <w:top w:val="nil"/>
              <w:left w:val="nil"/>
              <w:bottom w:val="nil"/>
              <w:right w:val="nil"/>
            </w:tcBorders>
          </w:tcPr>
          <w:p w14:paraId="57A3F39A" w14:textId="77777777" w:rsidR="00AB5C7E" w:rsidRPr="00F77B47" w:rsidRDefault="00AB5C7E" w:rsidP="00EA2AF5">
            <w:pPr>
              <w:tabs>
                <w:tab w:val="clear" w:pos="851"/>
              </w:tabs>
              <w:spacing w:before="60" w:after="60"/>
              <w:ind w:left="0"/>
              <w:jc w:val="center"/>
              <w:rPr>
                <w:sz w:val="22"/>
                <w:szCs w:val="22"/>
                <w:lang w:val="ro-RO"/>
              </w:rPr>
            </w:pPr>
            <w:r w:rsidRPr="00F77B47">
              <w:rPr>
                <w:sz w:val="22"/>
                <w:szCs w:val="22"/>
                <w:lang w:val="ro-RO"/>
              </w:rPr>
              <w:t>6</w:t>
            </w:r>
          </w:p>
        </w:tc>
        <w:tc>
          <w:tcPr>
            <w:tcW w:w="6940" w:type="dxa"/>
            <w:tcBorders>
              <w:top w:val="nil"/>
              <w:left w:val="nil"/>
              <w:bottom w:val="nil"/>
              <w:right w:val="nil"/>
            </w:tcBorders>
          </w:tcPr>
          <w:p w14:paraId="47C53E00" w14:textId="77777777"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 xml:space="preserve">Informaţiile din Contract privind locaţia conductelor existente este considerată a fi corectă, dar Antreprenorul nu va fi scutit de verificarea si identificarea acestor locatii. Excepţie fac locaţiile identificate în mod specific şi măsurate separat de Antreprenor, care îşi va include propriile cheltuieli şi preţuri. </w:t>
            </w:r>
          </w:p>
        </w:tc>
      </w:tr>
      <w:tr w:rsidR="00AB5C7E" w:rsidRPr="00375F05" w14:paraId="54719494" w14:textId="77777777" w:rsidTr="00EA2AF5">
        <w:trPr>
          <w:cantSplit/>
        </w:trPr>
        <w:tc>
          <w:tcPr>
            <w:tcW w:w="2339" w:type="dxa"/>
            <w:tcBorders>
              <w:top w:val="nil"/>
              <w:left w:val="nil"/>
              <w:bottom w:val="nil"/>
              <w:right w:val="nil"/>
            </w:tcBorders>
          </w:tcPr>
          <w:p w14:paraId="126F443F" w14:textId="77777777" w:rsidR="00AB5C7E" w:rsidRPr="00F77B47" w:rsidRDefault="00AB5C7E" w:rsidP="00EA2AF5">
            <w:pPr>
              <w:spacing w:before="60" w:after="60"/>
              <w:ind w:left="0"/>
              <w:jc w:val="left"/>
              <w:outlineLvl w:val="2"/>
              <w:rPr>
                <w:b/>
                <w:bCs/>
                <w:sz w:val="22"/>
                <w:szCs w:val="22"/>
                <w:lang w:val="ro-RO"/>
              </w:rPr>
            </w:pPr>
          </w:p>
        </w:tc>
        <w:tc>
          <w:tcPr>
            <w:tcW w:w="574" w:type="dxa"/>
            <w:tcBorders>
              <w:top w:val="nil"/>
              <w:left w:val="nil"/>
              <w:bottom w:val="nil"/>
              <w:right w:val="nil"/>
            </w:tcBorders>
          </w:tcPr>
          <w:p w14:paraId="5199D477" w14:textId="77777777" w:rsidR="00AB5C7E" w:rsidRPr="00F77B47" w:rsidRDefault="00AB5C7E" w:rsidP="00EA2AF5">
            <w:pPr>
              <w:tabs>
                <w:tab w:val="clear" w:pos="851"/>
              </w:tabs>
              <w:spacing w:before="60" w:after="60"/>
              <w:ind w:left="0"/>
              <w:jc w:val="center"/>
              <w:rPr>
                <w:sz w:val="22"/>
                <w:szCs w:val="22"/>
                <w:lang w:val="ro-RO"/>
              </w:rPr>
            </w:pPr>
          </w:p>
        </w:tc>
        <w:tc>
          <w:tcPr>
            <w:tcW w:w="6940" w:type="dxa"/>
            <w:tcBorders>
              <w:top w:val="nil"/>
              <w:left w:val="nil"/>
              <w:bottom w:val="nil"/>
              <w:right w:val="nil"/>
            </w:tcBorders>
          </w:tcPr>
          <w:p w14:paraId="1578C02F" w14:textId="77777777" w:rsidR="00AB5C7E" w:rsidRPr="00F77B47" w:rsidRDefault="00AB5C7E" w:rsidP="00EA2AF5">
            <w:pPr>
              <w:numPr>
                <w:ilvl w:val="0"/>
                <w:numId w:val="15"/>
              </w:numPr>
              <w:tabs>
                <w:tab w:val="clear" w:pos="851"/>
              </w:tabs>
              <w:spacing w:before="60" w:after="60"/>
              <w:rPr>
                <w:sz w:val="22"/>
                <w:szCs w:val="22"/>
                <w:lang w:val="ro-RO"/>
              </w:rPr>
            </w:pPr>
            <w:r w:rsidRPr="00F77B47">
              <w:rPr>
                <w:sz w:val="22"/>
                <w:szCs w:val="22"/>
                <w:lang w:val="ro-RO"/>
              </w:rPr>
              <w:t xml:space="preserve">Localizarea şi luarea de măsuri pentru susţinerea şi protecţia completă a conductelor şi a altor echipamente intalnite pe parcursul executiei Lucrărilor. </w:t>
            </w:r>
          </w:p>
        </w:tc>
      </w:tr>
      <w:tr w:rsidR="00AB5C7E" w:rsidRPr="00375F05" w14:paraId="27BEB14C" w14:textId="77777777" w:rsidTr="00EA2AF5">
        <w:trPr>
          <w:cantSplit/>
        </w:trPr>
        <w:tc>
          <w:tcPr>
            <w:tcW w:w="2339" w:type="dxa"/>
            <w:tcBorders>
              <w:top w:val="nil"/>
              <w:left w:val="nil"/>
              <w:bottom w:val="nil"/>
              <w:right w:val="nil"/>
            </w:tcBorders>
          </w:tcPr>
          <w:p w14:paraId="245DD2E0" w14:textId="77777777" w:rsidR="00AB5C7E" w:rsidRPr="00F77B47" w:rsidRDefault="00AB5C7E" w:rsidP="00EA2AF5">
            <w:pPr>
              <w:spacing w:before="60" w:after="60"/>
              <w:ind w:left="0"/>
              <w:jc w:val="left"/>
              <w:outlineLvl w:val="2"/>
              <w:rPr>
                <w:b/>
                <w:bCs/>
                <w:sz w:val="22"/>
                <w:szCs w:val="22"/>
                <w:lang w:val="ro-RO"/>
              </w:rPr>
            </w:pPr>
          </w:p>
        </w:tc>
        <w:tc>
          <w:tcPr>
            <w:tcW w:w="574" w:type="dxa"/>
            <w:tcBorders>
              <w:top w:val="nil"/>
              <w:left w:val="nil"/>
              <w:bottom w:val="nil"/>
              <w:right w:val="nil"/>
            </w:tcBorders>
          </w:tcPr>
          <w:p w14:paraId="3E6F9E70" w14:textId="77777777" w:rsidR="00AB5C7E" w:rsidRPr="00F77B47" w:rsidRDefault="00AB5C7E" w:rsidP="00EA2AF5">
            <w:pPr>
              <w:tabs>
                <w:tab w:val="clear" w:pos="851"/>
              </w:tabs>
              <w:spacing w:before="60" w:after="60"/>
              <w:ind w:left="0"/>
              <w:jc w:val="center"/>
              <w:rPr>
                <w:sz w:val="22"/>
                <w:szCs w:val="22"/>
                <w:lang w:val="ro-RO"/>
              </w:rPr>
            </w:pPr>
          </w:p>
        </w:tc>
        <w:tc>
          <w:tcPr>
            <w:tcW w:w="6940" w:type="dxa"/>
            <w:tcBorders>
              <w:top w:val="nil"/>
              <w:left w:val="nil"/>
              <w:bottom w:val="nil"/>
              <w:right w:val="nil"/>
            </w:tcBorders>
          </w:tcPr>
          <w:p w14:paraId="5B1DF7F7" w14:textId="77777777" w:rsidR="00AB5C7E" w:rsidRPr="00F77B47" w:rsidRDefault="00AB5C7E" w:rsidP="00EA2AF5">
            <w:pPr>
              <w:numPr>
                <w:ilvl w:val="0"/>
                <w:numId w:val="14"/>
              </w:numPr>
              <w:tabs>
                <w:tab w:val="clear" w:pos="851"/>
              </w:tabs>
              <w:spacing w:before="60" w:after="60"/>
              <w:rPr>
                <w:sz w:val="22"/>
                <w:szCs w:val="22"/>
                <w:lang w:val="ro-RO"/>
              </w:rPr>
            </w:pPr>
            <w:r w:rsidRPr="00F77B47">
              <w:rPr>
                <w:sz w:val="22"/>
                <w:szCs w:val="22"/>
                <w:lang w:val="ro-RO"/>
              </w:rPr>
              <w:t>Obţinerea aprobării scrise a diversilor furnizori de utilitati posibil afectate sau intalnite pe parcursul executiei lucrarilor în vederea desfasurarii in siguranta a lucrarilor</w:t>
            </w:r>
          </w:p>
        </w:tc>
      </w:tr>
      <w:tr w:rsidR="00AB5C7E" w:rsidRPr="00375F05" w14:paraId="58E73BA9" w14:textId="77777777" w:rsidTr="00EA2AF5">
        <w:trPr>
          <w:cantSplit/>
        </w:trPr>
        <w:tc>
          <w:tcPr>
            <w:tcW w:w="2339" w:type="dxa"/>
            <w:tcBorders>
              <w:top w:val="nil"/>
              <w:left w:val="nil"/>
              <w:bottom w:val="nil"/>
              <w:right w:val="nil"/>
            </w:tcBorders>
          </w:tcPr>
          <w:p w14:paraId="59A48008" w14:textId="77777777" w:rsidR="00AB5C7E" w:rsidRPr="00F77B47" w:rsidRDefault="00AB5C7E" w:rsidP="00EA2AF5">
            <w:pPr>
              <w:spacing w:before="60" w:after="60"/>
              <w:ind w:left="0"/>
              <w:jc w:val="left"/>
              <w:outlineLvl w:val="2"/>
              <w:rPr>
                <w:b/>
                <w:bCs/>
                <w:sz w:val="22"/>
                <w:szCs w:val="22"/>
                <w:lang w:val="ro-RO"/>
              </w:rPr>
            </w:pPr>
          </w:p>
        </w:tc>
        <w:tc>
          <w:tcPr>
            <w:tcW w:w="574" w:type="dxa"/>
            <w:tcBorders>
              <w:top w:val="nil"/>
              <w:left w:val="nil"/>
              <w:bottom w:val="nil"/>
              <w:right w:val="nil"/>
            </w:tcBorders>
          </w:tcPr>
          <w:p w14:paraId="16D0A16E" w14:textId="77777777" w:rsidR="00AB5C7E" w:rsidRPr="00F77B47" w:rsidRDefault="00AB5C7E" w:rsidP="00EA2AF5">
            <w:pPr>
              <w:tabs>
                <w:tab w:val="clear" w:pos="851"/>
              </w:tabs>
              <w:spacing w:before="60" w:after="60"/>
              <w:ind w:left="0"/>
              <w:jc w:val="center"/>
              <w:rPr>
                <w:sz w:val="22"/>
                <w:szCs w:val="22"/>
                <w:lang w:val="ro-RO"/>
              </w:rPr>
            </w:pPr>
          </w:p>
        </w:tc>
        <w:tc>
          <w:tcPr>
            <w:tcW w:w="6940" w:type="dxa"/>
            <w:tcBorders>
              <w:top w:val="nil"/>
              <w:left w:val="nil"/>
              <w:bottom w:val="nil"/>
              <w:right w:val="nil"/>
            </w:tcBorders>
          </w:tcPr>
          <w:p w14:paraId="5CCDA95D" w14:textId="77777777" w:rsidR="00AB5C7E" w:rsidRPr="00F77B47" w:rsidRDefault="00AB5C7E" w:rsidP="00EA2AF5">
            <w:pPr>
              <w:numPr>
                <w:ilvl w:val="0"/>
                <w:numId w:val="14"/>
              </w:numPr>
              <w:tabs>
                <w:tab w:val="clear" w:pos="851"/>
              </w:tabs>
              <w:spacing w:before="60" w:after="60"/>
              <w:rPr>
                <w:sz w:val="22"/>
                <w:szCs w:val="22"/>
                <w:lang w:val="ro-RO"/>
              </w:rPr>
            </w:pPr>
            <w:r w:rsidRPr="00F77B47">
              <w:rPr>
                <w:sz w:val="22"/>
                <w:szCs w:val="22"/>
                <w:lang w:val="ro-RO"/>
              </w:rPr>
              <w:t xml:space="preserve">Supervizorul va fi mereu informat asupra tuturor înţelegerilor cu furnizorii privaţi de servicii, Companii de Utilităţi, Persoane Juridice şi Autorităţi Publice. </w:t>
            </w:r>
          </w:p>
        </w:tc>
      </w:tr>
      <w:tr w:rsidR="00AB5C7E" w:rsidRPr="00375F05" w14:paraId="77E118D9" w14:textId="77777777" w:rsidTr="00EA2AF5">
        <w:trPr>
          <w:cantSplit/>
        </w:trPr>
        <w:tc>
          <w:tcPr>
            <w:tcW w:w="2339" w:type="dxa"/>
            <w:tcBorders>
              <w:top w:val="nil"/>
              <w:left w:val="nil"/>
              <w:bottom w:val="nil"/>
              <w:right w:val="nil"/>
            </w:tcBorders>
          </w:tcPr>
          <w:p w14:paraId="39E8AB4B" w14:textId="77777777" w:rsidR="00AB5C7E" w:rsidRPr="00F77B47" w:rsidRDefault="00AB5C7E" w:rsidP="00EA2AF5">
            <w:pPr>
              <w:spacing w:before="60" w:after="60"/>
              <w:ind w:left="0"/>
              <w:jc w:val="left"/>
              <w:outlineLvl w:val="2"/>
              <w:rPr>
                <w:b/>
                <w:bCs/>
                <w:sz w:val="22"/>
                <w:szCs w:val="22"/>
                <w:lang w:val="ro-RO"/>
              </w:rPr>
            </w:pPr>
            <w:bookmarkStart w:id="8" w:name="_Toc226020298"/>
            <w:r w:rsidRPr="00F77B47">
              <w:rPr>
                <w:b/>
                <w:bCs/>
                <w:sz w:val="22"/>
                <w:szCs w:val="22"/>
                <w:lang w:val="ro-RO"/>
              </w:rPr>
              <w:t>Lucrul în paralel cu operarea</w:t>
            </w:r>
            <w:bookmarkEnd w:id="8"/>
            <w:r w:rsidRPr="00F77B47">
              <w:rPr>
                <w:b/>
                <w:bCs/>
                <w:sz w:val="22"/>
                <w:szCs w:val="22"/>
                <w:lang w:val="ro-RO"/>
              </w:rPr>
              <w:t xml:space="preserve"> </w:t>
            </w:r>
          </w:p>
        </w:tc>
        <w:tc>
          <w:tcPr>
            <w:tcW w:w="574" w:type="dxa"/>
            <w:tcBorders>
              <w:top w:val="nil"/>
              <w:left w:val="nil"/>
              <w:bottom w:val="nil"/>
              <w:right w:val="nil"/>
            </w:tcBorders>
          </w:tcPr>
          <w:p w14:paraId="2E00417A" w14:textId="77777777" w:rsidR="00AB5C7E" w:rsidRPr="00F77B47" w:rsidRDefault="00AB5C7E" w:rsidP="00EA2AF5">
            <w:pPr>
              <w:tabs>
                <w:tab w:val="clear" w:pos="851"/>
              </w:tabs>
              <w:spacing w:before="60" w:after="60"/>
              <w:ind w:left="0"/>
              <w:jc w:val="center"/>
              <w:rPr>
                <w:sz w:val="22"/>
                <w:szCs w:val="22"/>
                <w:lang w:val="ro-RO"/>
              </w:rPr>
            </w:pPr>
            <w:r w:rsidRPr="00F77B47">
              <w:rPr>
                <w:sz w:val="22"/>
                <w:szCs w:val="22"/>
                <w:lang w:val="ro-RO"/>
              </w:rPr>
              <w:t>7</w:t>
            </w:r>
          </w:p>
        </w:tc>
        <w:tc>
          <w:tcPr>
            <w:tcW w:w="6940" w:type="dxa"/>
            <w:tcBorders>
              <w:top w:val="nil"/>
              <w:left w:val="nil"/>
              <w:bottom w:val="nil"/>
              <w:right w:val="nil"/>
            </w:tcBorders>
          </w:tcPr>
          <w:p w14:paraId="5ADCA801" w14:textId="77777777"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 xml:space="preserve">Antreprenorul va include în preţurile sale, măsuri necesare pentru lucrul în paralel cu operarea. </w:t>
            </w:r>
          </w:p>
          <w:p w14:paraId="5E262187" w14:textId="77777777"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 xml:space="preserve">Antreprenorul va include în preţurile sale sondajele care trebuie făcute pentru stabilirea limitelor reale, nivelelor şi aliniamentelor afectate de lucrări. </w:t>
            </w:r>
          </w:p>
        </w:tc>
      </w:tr>
      <w:tr w:rsidR="00AB5C7E" w:rsidRPr="00375F05" w14:paraId="413A7D90" w14:textId="77777777" w:rsidTr="00EA2AF5">
        <w:trPr>
          <w:cantSplit/>
        </w:trPr>
        <w:tc>
          <w:tcPr>
            <w:tcW w:w="2339" w:type="dxa"/>
            <w:tcBorders>
              <w:top w:val="nil"/>
              <w:left w:val="nil"/>
              <w:bottom w:val="nil"/>
              <w:right w:val="nil"/>
            </w:tcBorders>
          </w:tcPr>
          <w:p w14:paraId="118330C0" w14:textId="77777777" w:rsidR="00AB5C7E" w:rsidRPr="00F77B47" w:rsidRDefault="00AB5C7E" w:rsidP="00EA2AF5">
            <w:pPr>
              <w:spacing w:before="60" w:after="60"/>
              <w:ind w:left="0"/>
              <w:jc w:val="left"/>
              <w:outlineLvl w:val="2"/>
              <w:rPr>
                <w:b/>
                <w:bCs/>
                <w:sz w:val="22"/>
                <w:szCs w:val="22"/>
                <w:lang w:val="ro-RO"/>
              </w:rPr>
            </w:pPr>
            <w:bookmarkStart w:id="9" w:name="_Toc226020299"/>
            <w:r w:rsidRPr="00F77B47">
              <w:rPr>
                <w:b/>
                <w:bCs/>
                <w:sz w:val="22"/>
                <w:szCs w:val="22"/>
                <w:lang w:val="ro-RO"/>
              </w:rPr>
              <w:lastRenderedPageBreak/>
              <w:t>Gestionarea debitelor</w:t>
            </w:r>
            <w:bookmarkEnd w:id="9"/>
          </w:p>
        </w:tc>
        <w:tc>
          <w:tcPr>
            <w:tcW w:w="574" w:type="dxa"/>
            <w:tcBorders>
              <w:top w:val="nil"/>
              <w:left w:val="nil"/>
              <w:bottom w:val="nil"/>
              <w:right w:val="nil"/>
            </w:tcBorders>
          </w:tcPr>
          <w:p w14:paraId="70F1E939" w14:textId="77777777" w:rsidR="00AB5C7E" w:rsidRPr="00F77B47" w:rsidRDefault="00AB5C7E" w:rsidP="00EA2AF5">
            <w:pPr>
              <w:tabs>
                <w:tab w:val="clear" w:pos="851"/>
              </w:tabs>
              <w:spacing w:before="60" w:after="60"/>
              <w:ind w:left="0"/>
              <w:jc w:val="center"/>
              <w:rPr>
                <w:sz w:val="22"/>
                <w:szCs w:val="22"/>
                <w:lang w:val="ro-RO"/>
              </w:rPr>
            </w:pPr>
            <w:r w:rsidRPr="00F77B47">
              <w:rPr>
                <w:sz w:val="22"/>
                <w:szCs w:val="22"/>
                <w:lang w:val="ro-RO"/>
              </w:rPr>
              <w:t>8</w:t>
            </w:r>
          </w:p>
        </w:tc>
        <w:tc>
          <w:tcPr>
            <w:tcW w:w="6940" w:type="dxa"/>
            <w:tcBorders>
              <w:top w:val="nil"/>
              <w:left w:val="nil"/>
              <w:bottom w:val="nil"/>
              <w:right w:val="nil"/>
            </w:tcBorders>
          </w:tcPr>
          <w:p w14:paraId="0B8D27BF" w14:textId="77777777"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 xml:space="preserve">Antreprenorul va include în preţurile sale metodele de calcul si de gestionare a debitelor existente. </w:t>
            </w:r>
          </w:p>
        </w:tc>
      </w:tr>
      <w:tr w:rsidR="00AB5C7E" w:rsidRPr="00375F05" w14:paraId="31587D85" w14:textId="77777777" w:rsidTr="00EA2AF5">
        <w:trPr>
          <w:cantSplit/>
        </w:trPr>
        <w:tc>
          <w:tcPr>
            <w:tcW w:w="2339" w:type="dxa"/>
            <w:tcBorders>
              <w:top w:val="nil"/>
              <w:left w:val="nil"/>
              <w:bottom w:val="nil"/>
              <w:right w:val="nil"/>
            </w:tcBorders>
          </w:tcPr>
          <w:p w14:paraId="7BEFD979" w14:textId="77777777" w:rsidR="00AB5C7E" w:rsidRPr="00F77B47" w:rsidRDefault="00AB5C7E" w:rsidP="00EA2AF5">
            <w:pPr>
              <w:spacing w:before="60" w:after="60"/>
              <w:ind w:left="0"/>
              <w:jc w:val="left"/>
              <w:outlineLvl w:val="2"/>
              <w:rPr>
                <w:b/>
                <w:bCs/>
                <w:sz w:val="22"/>
                <w:szCs w:val="22"/>
                <w:lang w:val="ro-RO"/>
              </w:rPr>
            </w:pPr>
            <w:bookmarkStart w:id="10" w:name="_Toc226020300"/>
            <w:r w:rsidRPr="00F77B47">
              <w:rPr>
                <w:b/>
                <w:bCs/>
                <w:sz w:val="22"/>
                <w:szCs w:val="22"/>
                <w:lang w:val="ro-RO"/>
              </w:rPr>
              <w:t>Limite şi constrângeri la amplasament</w:t>
            </w:r>
            <w:bookmarkEnd w:id="10"/>
            <w:r w:rsidRPr="00F77B47">
              <w:rPr>
                <w:b/>
                <w:bCs/>
                <w:sz w:val="22"/>
                <w:szCs w:val="22"/>
                <w:lang w:val="ro-RO"/>
              </w:rPr>
              <w:t xml:space="preserve"> </w:t>
            </w:r>
          </w:p>
        </w:tc>
        <w:tc>
          <w:tcPr>
            <w:tcW w:w="574" w:type="dxa"/>
            <w:tcBorders>
              <w:top w:val="nil"/>
              <w:left w:val="nil"/>
              <w:bottom w:val="nil"/>
              <w:right w:val="nil"/>
            </w:tcBorders>
          </w:tcPr>
          <w:p w14:paraId="3B76E0D5" w14:textId="77777777" w:rsidR="00AB5C7E" w:rsidRPr="00F77B47" w:rsidRDefault="00AB5C7E" w:rsidP="00EA2AF5">
            <w:pPr>
              <w:tabs>
                <w:tab w:val="clear" w:pos="851"/>
              </w:tabs>
              <w:spacing w:before="60" w:after="60"/>
              <w:ind w:left="0"/>
              <w:jc w:val="center"/>
              <w:rPr>
                <w:sz w:val="22"/>
                <w:szCs w:val="22"/>
                <w:lang w:val="ro-RO"/>
              </w:rPr>
            </w:pPr>
            <w:r w:rsidRPr="00F77B47">
              <w:rPr>
                <w:sz w:val="22"/>
                <w:szCs w:val="22"/>
                <w:lang w:val="ro-RO"/>
              </w:rPr>
              <w:t>9</w:t>
            </w:r>
          </w:p>
        </w:tc>
        <w:tc>
          <w:tcPr>
            <w:tcW w:w="6940" w:type="dxa"/>
            <w:tcBorders>
              <w:top w:val="nil"/>
              <w:left w:val="nil"/>
              <w:bottom w:val="nil"/>
              <w:right w:val="nil"/>
            </w:tcBorders>
          </w:tcPr>
          <w:p w14:paraId="5A9C182E" w14:textId="77777777"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 xml:space="preserve">Antreprenorul va include în preturile sale, sumele folosite pentru conformarea la limitele şi constrângerile impuse de folosirea Amplasamentului. </w:t>
            </w:r>
          </w:p>
        </w:tc>
      </w:tr>
      <w:tr w:rsidR="00AB5C7E" w:rsidRPr="00F77B47" w14:paraId="39CE1021" w14:textId="77777777" w:rsidTr="00EA2AF5">
        <w:trPr>
          <w:cantSplit/>
        </w:trPr>
        <w:tc>
          <w:tcPr>
            <w:tcW w:w="2339" w:type="dxa"/>
            <w:tcBorders>
              <w:top w:val="nil"/>
              <w:left w:val="nil"/>
              <w:bottom w:val="nil"/>
              <w:right w:val="nil"/>
            </w:tcBorders>
          </w:tcPr>
          <w:p w14:paraId="2AD424DE" w14:textId="77777777" w:rsidR="00AB5C7E" w:rsidRPr="00F77B47" w:rsidRDefault="00AB5C7E" w:rsidP="00EA2AF5">
            <w:pPr>
              <w:keepNext/>
              <w:spacing w:before="60" w:after="60"/>
              <w:ind w:left="0"/>
              <w:jc w:val="left"/>
              <w:outlineLvl w:val="2"/>
              <w:rPr>
                <w:b/>
                <w:bCs/>
                <w:sz w:val="22"/>
                <w:szCs w:val="22"/>
                <w:lang w:val="ro-RO"/>
              </w:rPr>
            </w:pPr>
            <w:bookmarkStart w:id="11" w:name="_Toc226020301"/>
            <w:r w:rsidRPr="00F77B47">
              <w:rPr>
                <w:b/>
                <w:bCs/>
                <w:sz w:val="22"/>
                <w:szCs w:val="22"/>
                <w:lang w:val="ro-RO"/>
              </w:rPr>
              <w:t>Materiale grele</w:t>
            </w:r>
            <w:bookmarkEnd w:id="11"/>
            <w:r w:rsidRPr="00F77B47">
              <w:rPr>
                <w:b/>
                <w:bCs/>
                <w:sz w:val="22"/>
                <w:szCs w:val="22"/>
                <w:lang w:val="ro-RO"/>
              </w:rPr>
              <w:t xml:space="preserve"> </w:t>
            </w:r>
          </w:p>
        </w:tc>
        <w:tc>
          <w:tcPr>
            <w:tcW w:w="574" w:type="dxa"/>
            <w:tcBorders>
              <w:top w:val="nil"/>
              <w:left w:val="nil"/>
              <w:bottom w:val="nil"/>
              <w:right w:val="nil"/>
            </w:tcBorders>
          </w:tcPr>
          <w:p w14:paraId="2797326A" w14:textId="77777777" w:rsidR="00AB5C7E" w:rsidRPr="00F77B47" w:rsidRDefault="00AB5C7E" w:rsidP="00EA2AF5">
            <w:pPr>
              <w:tabs>
                <w:tab w:val="clear" w:pos="851"/>
              </w:tabs>
              <w:spacing w:before="60" w:after="60"/>
              <w:ind w:left="0"/>
              <w:jc w:val="center"/>
              <w:rPr>
                <w:sz w:val="22"/>
                <w:szCs w:val="22"/>
                <w:lang w:val="ro-RO"/>
              </w:rPr>
            </w:pPr>
            <w:r w:rsidRPr="00F77B47">
              <w:rPr>
                <w:sz w:val="22"/>
                <w:szCs w:val="22"/>
                <w:lang w:val="ro-RO"/>
              </w:rPr>
              <w:t>10</w:t>
            </w:r>
          </w:p>
        </w:tc>
        <w:tc>
          <w:tcPr>
            <w:tcW w:w="6940" w:type="dxa"/>
            <w:tcBorders>
              <w:top w:val="nil"/>
              <w:left w:val="nil"/>
              <w:bottom w:val="nil"/>
              <w:right w:val="nil"/>
            </w:tcBorders>
          </w:tcPr>
          <w:p w14:paraId="6E75D735" w14:textId="77777777"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În cadrul Contractului, următoarele sunt considerate Materiale Grele:</w:t>
            </w:r>
          </w:p>
        </w:tc>
      </w:tr>
      <w:tr w:rsidR="00AB5C7E" w:rsidRPr="00375F05" w14:paraId="3E78C64C" w14:textId="77777777" w:rsidTr="00EA2AF5">
        <w:trPr>
          <w:cantSplit/>
        </w:trPr>
        <w:tc>
          <w:tcPr>
            <w:tcW w:w="2339" w:type="dxa"/>
            <w:tcBorders>
              <w:top w:val="nil"/>
              <w:left w:val="nil"/>
              <w:bottom w:val="nil"/>
              <w:right w:val="nil"/>
            </w:tcBorders>
          </w:tcPr>
          <w:p w14:paraId="314D8FD7" w14:textId="77777777" w:rsidR="00AB5C7E" w:rsidRPr="00F77B47" w:rsidRDefault="00AB5C7E" w:rsidP="00EA2AF5">
            <w:pPr>
              <w:tabs>
                <w:tab w:val="clear" w:pos="851"/>
              </w:tabs>
              <w:spacing w:before="60" w:after="60"/>
              <w:ind w:left="0"/>
              <w:rPr>
                <w:b/>
                <w:sz w:val="22"/>
                <w:szCs w:val="22"/>
                <w:lang w:val="ro-RO"/>
              </w:rPr>
            </w:pPr>
          </w:p>
        </w:tc>
        <w:tc>
          <w:tcPr>
            <w:tcW w:w="574" w:type="dxa"/>
            <w:tcBorders>
              <w:top w:val="nil"/>
              <w:left w:val="nil"/>
              <w:bottom w:val="nil"/>
              <w:right w:val="nil"/>
            </w:tcBorders>
          </w:tcPr>
          <w:p w14:paraId="0793FA62" w14:textId="77777777" w:rsidR="00AB5C7E" w:rsidRPr="00F77B47" w:rsidRDefault="00AB5C7E" w:rsidP="00EA2AF5">
            <w:pPr>
              <w:tabs>
                <w:tab w:val="clear" w:pos="851"/>
              </w:tabs>
              <w:spacing w:before="60" w:after="60"/>
              <w:ind w:left="0"/>
              <w:jc w:val="center"/>
              <w:rPr>
                <w:sz w:val="22"/>
                <w:szCs w:val="22"/>
                <w:lang w:val="ro-RO"/>
              </w:rPr>
            </w:pPr>
          </w:p>
        </w:tc>
        <w:tc>
          <w:tcPr>
            <w:tcW w:w="6940" w:type="dxa"/>
            <w:tcBorders>
              <w:top w:val="nil"/>
              <w:left w:val="nil"/>
              <w:bottom w:val="nil"/>
              <w:right w:val="nil"/>
            </w:tcBorders>
          </w:tcPr>
          <w:p w14:paraId="52F93BD2" w14:textId="77777777" w:rsidR="00AB5C7E" w:rsidRPr="00F77B47" w:rsidRDefault="00AB5C7E" w:rsidP="00EA2AF5">
            <w:pPr>
              <w:numPr>
                <w:ilvl w:val="0"/>
                <w:numId w:val="15"/>
              </w:numPr>
              <w:tabs>
                <w:tab w:val="clear" w:pos="851"/>
              </w:tabs>
              <w:spacing w:before="60" w:after="60"/>
              <w:rPr>
                <w:sz w:val="22"/>
                <w:szCs w:val="22"/>
                <w:lang w:val="ro-RO"/>
              </w:rPr>
            </w:pPr>
            <w:r w:rsidRPr="00F77B47">
              <w:rPr>
                <w:sz w:val="22"/>
                <w:szCs w:val="22"/>
                <w:lang w:val="ro-RO"/>
              </w:rPr>
              <w:t xml:space="preserve">Materiale care necesită distrugere, spargere sau sortare pentru a fi îndepărtate, cu exceptia materialelor cu volum individual mai mic de 0.20 metri cubi.  </w:t>
            </w:r>
          </w:p>
        </w:tc>
      </w:tr>
      <w:tr w:rsidR="00AB5C7E" w:rsidRPr="00375F05" w14:paraId="4C984E2D" w14:textId="77777777" w:rsidTr="00EA2AF5">
        <w:trPr>
          <w:cantSplit/>
        </w:trPr>
        <w:tc>
          <w:tcPr>
            <w:tcW w:w="2339" w:type="dxa"/>
            <w:tcBorders>
              <w:top w:val="nil"/>
              <w:left w:val="nil"/>
              <w:bottom w:val="nil"/>
              <w:right w:val="nil"/>
            </w:tcBorders>
          </w:tcPr>
          <w:p w14:paraId="3A5C37BD" w14:textId="77777777" w:rsidR="00AB5C7E" w:rsidRPr="00F77B47" w:rsidRDefault="00AB5C7E" w:rsidP="00EA2AF5">
            <w:pPr>
              <w:tabs>
                <w:tab w:val="clear" w:pos="851"/>
              </w:tabs>
              <w:spacing w:before="60" w:after="60"/>
              <w:ind w:left="0"/>
              <w:rPr>
                <w:b/>
                <w:sz w:val="22"/>
                <w:szCs w:val="22"/>
                <w:lang w:val="ro-RO"/>
              </w:rPr>
            </w:pPr>
          </w:p>
        </w:tc>
        <w:tc>
          <w:tcPr>
            <w:tcW w:w="574" w:type="dxa"/>
            <w:tcBorders>
              <w:top w:val="nil"/>
              <w:left w:val="nil"/>
              <w:bottom w:val="nil"/>
              <w:right w:val="nil"/>
            </w:tcBorders>
          </w:tcPr>
          <w:p w14:paraId="7ED3173C" w14:textId="77777777" w:rsidR="00AB5C7E" w:rsidRPr="00F77B47" w:rsidRDefault="00AB5C7E" w:rsidP="00EA2AF5">
            <w:pPr>
              <w:tabs>
                <w:tab w:val="clear" w:pos="851"/>
              </w:tabs>
              <w:spacing w:before="60" w:after="60"/>
              <w:ind w:left="0"/>
              <w:jc w:val="center"/>
              <w:rPr>
                <w:sz w:val="22"/>
                <w:szCs w:val="22"/>
                <w:lang w:val="ro-RO"/>
              </w:rPr>
            </w:pPr>
          </w:p>
        </w:tc>
        <w:tc>
          <w:tcPr>
            <w:tcW w:w="6940" w:type="dxa"/>
            <w:tcBorders>
              <w:top w:val="nil"/>
              <w:left w:val="nil"/>
              <w:bottom w:val="nil"/>
              <w:right w:val="nil"/>
            </w:tcBorders>
          </w:tcPr>
          <w:p w14:paraId="032F673D" w14:textId="77777777" w:rsidR="00AB5C7E" w:rsidRPr="00F77B47" w:rsidRDefault="00AB5C7E" w:rsidP="00EA2AF5">
            <w:pPr>
              <w:numPr>
                <w:ilvl w:val="0"/>
                <w:numId w:val="14"/>
              </w:numPr>
              <w:tabs>
                <w:tab w:val="clear" w:pos="851"/>
              </w:tabs>
              <w:spacing w:before="60" w:after="60"/>
              <w:rPr>
                <w:sz w:val="22"/>
                <w:szCs w:val="22"/>
                <w:lang w:val="ro-RO"/>
              </w:rPr>
            </w:pPr>
            <w:r w:rsidRPr="00F77B47">
              <w:rPr>
                <w:sz w:val="22"/>
                <w:szCs w:val="22"/>
                <w:lang w:val="ro-RO"/>
              </w:rPr>
              <w:t>Pavajele existente, trotuarele, structurile rutiere (mai putin balast) şi fundaţiile cu volum peste 0.20 metri cubi.</w:t>
            </w:r>
          </w:p>
        </w:tc>
      </w:tr>
      <w:tr w:rsidR="00AB5C7E" w:rsidRPr="00375F05" w14:paraId="1484D609" w14:textId="77777777" w:rsidTr="00EA2AF5">
        <w:trPr>
          <w:cantSplit/>
        </w:trPr>
        <w:tc>
          <w:tcPr>
            <w:tcW w:w="2339" w:type="dxa"/>
            <w:tcBorders>
              <w:top w:val="nil"/>
              <w:left w:val="nil"/>
              <w:bottom w:val="nil"/>
              <w:right w:val="nil"/>
            </w:tcBorders>
          </w:tcPr>
          <w:p w14:paraId="09FBE4FA" w14:textId="77777777" w:rsidR="00AB5C7E" w:rsidRPr="00F77B47" w:rsidRDefault="00AB5C7E" w:rsidP="00EA2AF5">
            <w:pPr>
              <w:keepNext/>
              <w:spacing w:before="60" w:after="60"/>
              <w:ind w:left="0"/>
              <w:jc w:val="left"/>
              <w:outlineLvl w:val="2"/>
              <w:rPr>
                <w:b/>
                <w:bCs/>
                <w:sz w:val="22"/>
                <w:szCs w:val="22"/>
                <w:lang w:val="ro-RO"/>
              </w:rPr>
            </w:pPr>
            <w:bookmarkStart w:id="12" w:name="_Toc226020302"/>
            <w:r w:rsidRPr="00F77B47">
              <w:rPr>
                <w:b/>
                <w:bCs/>
                <w:sz w:val="22"/>
                <w:szCs w:val="22"/>
                <w:lang w:val="ro-RO"/>
              </w:rPr>
              <w:t>Produse şi materiale echivalente</w:t>
            </w:r>
            <w:bookmarkEnd w:id="12"/>
            <w:r w:rsidRPr="00F77B47">
              <w:rPr>
                <w:b/>
                <w:bCs/>
                <w:sz w:val="22"/>
                <w:szCs w:val="22"/>
                <w:lang w:val="ro-RO"/>
              </w:rPr>
              <w:t xml:space="preserve"> </w:t>
            </w:r>
          </w:p>
        </w:tc>
        <w:tc>
          <w:tcPr>
            <w:tcW w:w="574" w:type="dxa"/>
            <w:tcBorders>
              <w:top w:val="nil"/>
              <w:left w:val="nil"/>
              <w:bottom w:val="nil"/>
              <w:right w:val="nil"/>
            </w:tcBorders>
          </w:tcPr>
          <w:p w14:paraId="1F8C0006" w14:textId="77777777" w:rsidR="00AB5C7E" w:rsidRPr="00F77B47" w:rsidRDefault="00AB5C7E" w:rsidP="00EA2AF5">
            <w:pPr>
              <w:tabs>
                <w:tab w:val="clear" w:pos="851"/>
              </w:tabs>
              <w:spacing w:before="60" w:after="60"/>
              <w:ind w:left="0"/>
              <w:jc w:val="center"/>
              <w:rPr>
                <w:sz w:val="22"/>
                <w:szCs w:val="22"/>
                <w:lang w:val="ro-RO"/>
              </w:rPr>
            </w:pPr>
            <w:r w:rsidRPr="00F77B47">
              <w:rPr>
                <w:sz w:val="22"/>
                <w:szCs w:val="22"/>
                <w:lang w:val="ro-RO"/>
              </w:rPr>
              <w:t>11</w:t>
            </w:r>
          </w:p>
        </w:tc>
        <w:tc>
          <w:tcPr>
            <w:tcW w:w="6940" w:type="dxa"/>
            <w:tcBorders>
              <w:top w:val="nil"/>
              <w:left w:val="nil"/>
              <w:bottom w:val="nil"/>
              <w:right w:val="nil"/>
            </w:tcBorders>
          </w:tcPr>
          <w:p w14:paraId="58E9984E" w14:textId="77777777"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 xml:space="preserve">Acolo unde Antreprenorul oferă un produs sau un material în locul celui specificat in  Lista de Cantităţi pretul acestuia va trebui să includă toate obligaţiile şi costurile asociate cu includerea acestuia în executia Lucrărilor, proiectare, detalii de executie, certificate, aşteptarea aprobării documentelor re-înaintate). </w:t>
            </w:r>
          </w:p>
        </w:tc>
      </w:tr>
      <w:tr w:rsidR="00AB5C7E" w:rsidRPr="00375F05" w14:paraId="3B75E138" w14:textId="77777777" w:rsidTr="00EA2AF5">
        <w:trPr>
          <w:cantSplit/>
        </w:trPr>
        <w:tc>
          <w:tcPr>
            <w:tcW w:w="2339" w:type="dxa"/>
            <w:tcBorders>
              <w:top w:val="nil"/>
              <w:left w:val="nil"/>
              <w:bottom w:val="nil"/>
              <w:right w:val="nil"/>
            </w:tcBorders>
          </w:tcPr>
          <w:p w14:paraId="4713C7BF" w14:textId="77777777" w:rsidR="00AB5C7E" w:rsidRPr="00F77B47" w:rsidRDefault="00AB5C7E" w:rsidP="00EA2AF5">
            <w:pPr>
              <w:tabs>
                <w:tab w:val="clear" w:pos="851"/>
              </w:tabs>
              <w:spacing w:before="60" w:after="60"/>
              <w:ind w:left="0"/>
              <w:rPr>
                <w:b/>
                <w:sz w:val="22"/>
                <w:szCs w:val="22"/>
                <w:lang w:val="ro-RO"/>
              </w:rPr>
            </w:pPr>
          </w:p>
        </w:tc>
        <w:tc>
          <w:tcPr>
            <w:tcW w:w="574" w:type="dxa"/>
            <w:tcBorders>
              <w:top w:val="nil"/>
              <w:left w:val="nil"/>
              <w:bottom w:val="nil"/>
              <w:right w:val="nil"/>
            </w:tcBorders>
          </w:tcPr>
          <w:p w14:paraId="5CE2D83B" w14:textId="77777777" w:rsidR="00AB5C7E" w:rsidRPr="00F77B47" w:rsidRDefault="00AB5C7E" w:rsidP="00EA2AF5">
            <w:pPr>
              <w:tabs>
                <w:tab w:val="clear" w:pos="851"/>
              </w:tabs>
              <w:spacing w:before="60" w:after="60"/>
              <w:ind w:left="0"/>
              <w:jc w:val="center"/>
              <w:rPr>
                <w:sz w:val="22"/>
                <w:szCs w:val="22"/>
                <w:lang w:val="ro-RO"/>
              </w:rPr>
            </w:pPr>
          </w:p>
        </w:tc>
        <w:tc>
          <w:tcPr>
            <w:tcW w:w="6940" w:type="dxa"/>
            <w:tcBorders>
              <w:top w:val="nil"/>
              <w:left w:val="nil"/>
              <w:bottom w:val="nil"/>
              <w:right w:val="nil"/>
            </w:tcBorders>
          </w:tcPr>
          <w:p w14:paraId="058E3437" w14:textId="77777777"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 xml:space="preserve">Dacă nu se specifică altfel în Contract, determinarea Lucrărilor afectate de introducerea produselor şi materialelor echivalente se va baza pe documentaţia de Licitaţie şi nu pe Lucrări, după cum s-au făcut adnotările şi completările pentru introducerea produselor şi materialelor echivalente. </w:t>
            </w:r>
          </w:p>
        </w:tc>
      </w:tr>
      <w:tr w:rsidR="00AB5C7E" w:rsidRPr="00375F05" w14:paraId="5546C8EC" w14:textId="77777777" w:rsidTr="00EA2AF5">
        <w:trPr>
          <w:cantSplit/>
        </w:trPr>
        <w:tc>
          <w:tcPr>
            <w:tcW w:w="2339" w:type="dxa"/>
            <w:tcBorders>
              <w:top w:val="nil"/>
              <w:left w:val="nil"/>
              <w:bottom w:val="nil"/>
              <w:right w:val="nil"/>
            </w:tcBorders>
          </w:tcPr>
          <w:p w14:paraId="344E06DF" w14:textId="77777777" w:rsidR="00AB5C7E" w:rsidRPr="00F77B47" w:rsidRDefault="00AB5C7E" w:rsidP="00EA2AF5">
            <w:pPr>
              <w:keepNext/>
              <w:spacing w:before="60" w:after="60"/>
              <w:ind w:left="0"/>
              <w:jc w:val="left"/>
              <w:outlineLvl w:val="2"/>
              <w:rPr>
                <w:b/>
                <w:bCs/>
                <w:sz w:val="22"/>
                <w:szCs w:val="22"/>
                <w:lang w:val="ro-RO"/>
              </w:rPr>
            </w:pPr>
            <w:bookmarkStart w:id="13" w:name="_Toc226020303"/>
            <w:r w:rsidRPr="00F77B47">
              <w:rPr>
                <w:b/>
                <w:bCs/>
                <w:sz w:val="22"/>
                <w:szCs w:val="22"/>
                <w:lang w:val="ro-RO"/>
              </w:rPr>
              <w:t>Lucrări permanente proiectate de Antreprenor</w:t>
            </w:r>
            <w:bookmarkEnd w:id="13"/>
          </w:p>
          <w:p w14:paraId="306A7793" w14:textId="77777777" w:rsidR="00AB5C7E" w:rsidRPr="00F77B47" w:rsidRDefault="00AB5C7E" w:rsidP="00EA2AF5">
            <w:pPr>
              <w:keepNext/>
              <w:spacing w:before="60" w:after="60"/>
              <w:ind w:left="0"/>
              <w:jc w:val="left"/>
              <w:outlineLvl w:val="2"/>
              <w:rPr>
                <w:b/>
                <w:bCs/>
                <w:sz w:val="22"/>
                <w:szCs w:val="22"/>
                <w:lang w:val="ro-RO"/>
              </w:rPr>
            </w:pPr>
          </w:p>
        </w:tc>
        <w:tc>
          <w:tcPr>
            <w:tcW w:w="574" w:type="dxa"/>
            <w:tcBorders>
              <w:top w:val="nil"/>
              <w:left w:val="nil"/>
              <w:bottom w:val="nil"/>
              <w:right w:val="nil"/>
            </w:tcBorders>
          </w:tcPr>
          <w:p w14:paraId="7F79FEB7" w14:textId="77777777" w:rsidR="00AB5C7E" w:rsidRPr="00F77B47" w:rsidRDefault="00AB5C7E" w:rsidP="00EA2AF5">
            <w:pPr>
              <w:tabs>
                <w:tab w:val="clear" w:pos="851"/>
              </w:tabs>
              <w:spacing w:before="60" w:after="60"/>
              <w:ind w:left="0"/>
              <w:jc w:val="center"/>
              <w:rPr>
                <w:sz w:val="22"/>
                <w:szCs w:val="22"/>
                <w:lang w:val="ro-RO"/>
              </w:rPr>
            </w:pPr>
            <w:r w:rsidRPr="00F77B47">
              <w:rPr>
                <w:sz w:val="22"/>
                <w:szCs w:val="22"/>
                <w:lang w:val="ro-RO"/>
              </w:rPr>
              <w:t>12</w:t>
            </w:r>
          </w:p>
        </w:tc>
        <w:tc>
          <w:tcPr>
            <w:tcW w:w="6940" w:type="dxa"/>
            <w:tcBorders>
              <w:top w:val="nil"/>
              <w:left w:val="nil"/>
              <w:bottom w:val="nil"/>
              <w:right w:val="nil"/>
            </w:tcBorders>
          </w:tcPr>
          <w:p w14:paraId="062DBB27" w14:textId="77777777"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 xml:space="preserve">Acolo unde Contractul necesită ca o parte sau mai multe lucrari să fie proiectate de Antreprenor, calculele şi preţurile din Lista de Cantităţi vor include toate obligaţiile şi costurile asociate cu includerea acestora în Lucrări, inclusiv proiectarea, furnizarea de informaţii şi planşe, certificate, aprobări în aşteptare, re-depuneri şi modificări şi adnotări la Lucrări. </w:t>
            </w:r>
          </w:p>
          <w:p w14:paraId="237186A2" w14:textId="77777777"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 xml:space="preserve">În plus, calculele şi preţurile din Lista de Cantităţi vor include ca şi costuri, toate testele şi prelevările de probe făcute de Antreprenor , forţa de muncă, bunurile şi materialele incluse în Lucrări sau in proiect. </w:t>
            </w:r>
          </w:p>
        </w:tc>
      </w:tr>
      <w:tr w:rsidR="00AB5C7E" w:rsidRPr="00375F05" w14:paraId="048B7CCB" w14:textId="77777777" w:rsidTr="00EA2AF5">
        <w:trPr>
          <w:cantSplit/>
        </w:trPr>
        <w:tc>
          <w:tcPr>
            <w:tcW w:w="2339" w:type="dxa"/>
            <w:tcBorders>
              <w:top w:val="nil"/>
              <w:left w:val="nil"/>
              <w:bottom w:val="nil"/>
              <w:right w:val="nil"/>
            </w:tcBorders>
          </w:tcPr>
          <w:p w14:paraId="1796D7EF" w14:textId="77777777" w:rsidR="00AB5C7E" w:rsidRPr="00F77B47" w:rsidRDefault="00AB5C7E" w:rsidP="00EA2AF5">
            <w:pPr>
              <w:keepNext/>
              <w:spacing w:before="60" w:after="60"/>
              <w:ind w:left="0"/>
              <w:jc w:val="left"/>
              <w:outlineLvl w:val="2"/>
              <w:rPr>
                <w:b/>
                <w:bCs/>
                <w:sz w:val="22"/>
                <w:szCs w:val="22"/>
                <w:lang w:val="ro-RO"/>
              </w:rPr>
            </w:pPr>
            <w:bookmarkStart w:id="14" w:name="_Toc226020304"/>
            <w:r w:rsidRPr="00F77B47">
              <w:rPr>
                <w:b/>
                <w:bCs/>
                <w:sz w:val="22"/>
                <w:szCs w:val="22"/>
                <w:lang w:val="ro-RO"/>
              </w:rPr>
              <w:t>Testarea</w:t>
            </w:r>
            <w:bookmarkEnd w:id="14"/>
          </w:p>
        </w:tc>
        <w:tc>
          <w:tcPr>
            <w:tcW w:w="574" w:type="dxa"/>
            <w:tcBorders>
              <w:top w:val="nil"/>
              <w:left w:val="nil"/>
              <w:bottom w:val="nil"/>
              <w:right w:val="nil"/>
            </w:tcBorders>
          </w:tcPr>
          <w:p w14:paraId="10E6A945" w14:textId="77777777" w:rsidR="00AB5C7E" w:rsidRPr="00F77B47" w:rsidRDefault="00AB5C7E" w:rsidP="00EA2AF5">
            <w:pPr>
              <w:tabs>
                <w:tab w:val="clear" w:pos="851"/>
              </w:tabs>
              <w:spacing w:before="60" w:after="60"/>
              <w:ind w:left="0"/>
              <w:jc w:val="center"/>
              <w:rPr>
                <w:sz w:val="22"/>
                <w:szCs w:val="22"/>
                <w:lang w:val="ro-RO"/>
              </w:rPr>
            </w:pPr>
            <w:r w:rsidRPr="00F77B47">
              <w:rPr>
                <w:sz w:val="22"/>
                <w:szCs w:val="22"/>
                <w:lang w:val="ro-RO"/>
              </w:rPr>
              <w:t>13</w:t>
            </w:r>
          </w:p>
        </w:tc>
        <w:tc>
          <w:tcPr>
            <w:tcW w:w="6940" w:type="dxa"/>
            <w:tcBorders>
              <w:top w:val="nil"/>
              <w:left w:val="nil"/>
              <w:bottom w:val="nil"/>
              <w:right w:val="nil"/>
            </w:tcBorders>
          </w:tcPr>
          <w:p w14:paraId="7BF86D71" w14:textId="58B321CA"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 xml:space="preserve">Testele desfăşurate de Antreprenor se vor realiza pentru verificarea lucrarilor, bunurilor şi materialelor incluse în lucrările permanente. Testarea lucrărilor permanente se va realiza pentru a demonstra că proiectul Angajatorului este conform celui stabilit în </w:t>
            </w:r>
            <w:r w:rsidR="00375F05">
              <w:rPr>
                <w:b/>
                <w:sz w:val="22"/>
                <w:szCs w:val="22"/>
                <w:lang w:val="ro-RO"/>
              </w:rPr>
              <w:t>Caietul de sarcini</w:t>
            </w:r>
            <w:r w:rsidRPr="00F77B47">
              <w:rPr>
                <w:b/>
                <w:sz w:val="22"/>
                <w:szCs w:val="22"/>
                <w:lang w:val="ro-RO"/>
              </w:rPr>
              <w:t xml:space="preserve">. </w:t>
            </w:r>
          </w:p>
        </w:tc>
      </w:tr>
      <w:tr w:rsidR="00AB5C7E" w:rsidRPr="00375F05" w14:paraId="4B2E5B88" w14:textId="77777777" w:rsidTr="00EA2AF5">
        <w:trPr>
          <w:cantSplit/>
        </w:trPr>
        <w:tc>
          <w:tcPr>
            <w:tcW w:w="2339" w:type="dxa"/>
            <w:tcBorders>
              <w:top w:val="nil"/>
              <w:left w:val="nil"/>
              <w:bottom w:val="nil"/>
              <w:right w:val="nil"/>
            </w:tcBorders>
          </w:tcPr>
          <w:p w14:paraId="763F2B38" w14:textId="77777777" w:rsidR="00AB5C7E" w:rsidRPr="00F77B47" w:rsidRDefault="00AB5C7E" w:rsidP="00EA2AF5">
            <w:pPr>
              <w:tabs>
                <w:tab w:val="clear" w:pos="851"/>
              </w:tabs>
              <w:spacing w:before="60" w:after="60"/>
              <w:ind w:left="0"/>
              <w:rPr>
                <w:b/>
                <w:sz w:val="22"/>
                <w:szCs w:val="22"/>
                <w:lang w:val="ro-RO"/>
              </w:rPr>
            </w:pPr>
          </w:p>
        </w:tc>
        <w:tc>
          <w:tcPr>
            <w:tcW w:w="574" w:type="dxa"/>
            <w:tcBorders>
              <w:top w:val="nil"/>
              <w:left w:val="nil"/>
              <w:bottom w:val="nil"/>
              <w:right w:val="nil"/>
            </w:tcBorders>
          </w:tcPr>
          <w:p w14:paraId="7069FB60" w14:textId="77777777" w:rsidR="00AB5C7E" w:rsidRPr="00F77B47" w:rsidRDefault="00AB5C7E" w:rsidP="00EA2AF5">
            <w:pPr>
              <w:tabs>
                <w:tab w:val="clear" w:pos="851"/>
              </w:tabs>
              <w:spacing w:before="60" w:after="60"/>
              <w:ind w:left="0"/>
              <w:jc w:val="center"/>
              <w:rPr>
                <w:sz w:val="22"/>
                <w:szCs w:val="22"/>
                <w:lang w:val="ro-RO"/>
              </w:rPr>
            </w:pPr>
          </w:p>
        </w:tc>
        <w:tc>
          <w:tcPr>
            <w:tcW w:w="6940" w:type="dxa"/>
            <w:tcBorders>
              <w:top w:val="nil"/>
              <w:left w:val="nil"/>
              <w:bottom w:val="nil"/>
              <w:right w:val="nil"/>
            </w:tcBorders>
          </w:tcPr>
          <w:p w14:paraId="2CDD91C7" w14:textId="64B198FD"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 xml:space="preserve">Verificarea, inspectarea, examinarea, măsurarea şi verificarea bunurilor, materialelor şi lucrarilor incluse în lucrările permanente, vor fi în conformitate cu alte operaţiuni stabilite sau incluse în mod rezonabil în Conditiile Contractului. Acestea vor fi realizate de Antreprenor, pentru a demonstra conformarea la cerinţele particulare ale Contractului, acolo unde acest lucru nu a fost menţionat separat în </w:t>
            </w:r>
            <w:r w:rsidR="00375F05">
              <w:rPr>
                <w:b/>
                <w:sz w:val="22"/>
                <w:szCs w:val="22"/>
                <w:lang w:val="ro-RO"/>
              </w:rPr>
              <w:t>Caietul de sarcini</w:t>
            </w:r>
            <w:r w:rsidRPr="00F77B47">
              <w:rPr>
                <w:b/>
                <w:sz w:val="22"/>
                <w:szCs w:val="22"/>
                <w:lang w:val="ro-RO"/>
              </w:rPr>
              <w:t xml:space="preserve">. </w:t>
            </w:r>
          </w:p>
        </w:tc>
      </w:tr>
      <w:tr w:rsidR="00AB5C7E" w:rsidRPr="00375F05" w14:paraId="6062AD43" w14:textId="77777777" w:rsidTr="00EA2AF5">
        <w:trPr>
          <w:cantSplit/>
        </w:trPr>
        <w:tc>
          <w:tcPr>
            <w:tcW w:w="2339" w:type="dxa"/>
            <w:tcBorders>
              <w:top w:val="nil"/>
              <w:left w:val="nil"/>
              <w:bottom w:val="nil"/>
              <w:right w:val="nil"/>
            </w:tcBorders>
          </w:tcPr>
          <w:p w14:paraId="4C7A3AE2" w14:textId="77777777" w:rsidR="00AB5C7E" w:rsidRPr="00F77B47" w:rsidRDefault="00AB5C7E" w:rsidP="00EA2AF5">
            <w:pPr>
              <w:keepNext/>
              <w:spacing w:before="60" w:after="60"/>
              <w:ind w:left="0"/>
              <w:jc w:val="left"/>
              <w:outlineLvl w:val="2"/>
              <w:rPr>
                <w:b/>
                <w:bCs/>
                <w:sz w:val="22"/>
                <w:szCs w:val="22"/>
                <w:lang w:val="ro-RO"/>
              </w:rPr>
            </w:pPr>
            <w:bookmarkStart w:id="15" w:name="_Toc226020305"/>
            <w:r w:rsidRPr="00F77B47">
              <w:rPr>
                <w:b/>
                <w:bCs/>
                <w:sz w:val="22"/>
                <w:szCs w:val="22"/>
                <w:lang w:val="ro-RO"/>
              </w:rPr>
              <w:lastRenderedPageBreak/>
              <w:t>Definiţii</w:t>
            </w:r>
            <w:bookmarkEnd w:id="15"/>
          </w:p>
        </w:tc>
        <w:tc>
          <w:tcPr>
            <w:tcW w:w="574" w:type="dxa"/>
            <w:tcBorders>
              <w:top w:val="nil"/>
              <w:left w:val="nil"/>
              <w:bottom w:val="nil"/>
              <w:right w:val="nil"/>
            </w:tcBorders>
          </w:tcPr>
          <w:p w14:paraId="0831DF13" w14:textId="77777777" w:rsidR="00AB5C7E" w:rsidRPr="00F77B47" w:rsidRDefault="00AB5C7E" w:rsidP="00EA2AF5">
            <w:pPr>
              <w:tabs>
                <w:tab w:val="clear" w:pos="851"/>
              </w:tabs>
              <w:spacing w:before="60" w:after="60"/>
              <w:ind w:left="0"/>
              <w:jc w:val="center"/>
              <w:rPr>
                <w:sz w:val="22"/>
                <w:szCs w:val="22"/>
                <w:lang w:val="ro-RO"/>
              </w:rPr>
            </w:pPr>
            <w:r w:rsidRPr="00F77B47">
              <w:rPr>
                <w:sz w:val="22"/>
                <w:szCs w:val="22"/>
                <w:lang w:val="ro-RO"/>
              </w:rPr>
              <w:t>14</w:t>
            </w:r>
          </w:p>
        </w:tc>
        <w:tc>
          <w:tcPr>
            <w:tcW w:w="6940" w:type="dxa"/>
            <w:tcBorders>
              <w:top w:val="nil"/>
              <w:left w:val="nil"/>
              <w:bottom w:val="nil"/>
              <w:right w:val="nil"/>
            </w:tcBorders>
          </w:tcPr>
          <w:p w14:paraId="7C478FC0" w14:textId="77777777"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 xml:space="preserve">În Preambul şi Metodele de Măsurare, dacă nu se cere altfel în contextul dat, următoarele cuvinte şi expresii vor avea înţelesul de mai jos: </w:t>
            </w:r>
          </w:p>
        </w:tc>
      </w:tr>
      <w:tr w:rsidR="00AB5C7E" w:rsidRPr="00375F05" w14:paraId="7B208C9D" w14:textId="77777777" w:rsidTr="00EA2AF5">
        <w:trPr>
          <w:cantSplit/>
        </w:trPr>
        <w:tc>
          <w:tcPr>
            <w:tcW w:w="2339" w:type="dxa"/>
            <w:tcBorders>
              <w:top w:val="nil"/>
              <w:left w:val="nil"/>
              <w:bottom w:val="nil"/>
              <w:right w:val="nil"/>
            </w:tcBorders>
          </w:tcPr>
          <w:p w14:paraId="449DCE90" w14:textId="77777777" w:rsidR="00AB5C7E" w:rsidRPr="00F77B47" w:rsidRDefault="00AB5C7E" w:rsidP="00EA2AF5">
            <w:pPr>
              <w:tabs>
                <w:tab w:val="clear" w:pos="851"/>
              </w:tabs>
              <w:spacing w:before="60" w:after="60"/>
              <w:ind w:left="0"/>
              <w:rPr>
                <w:b/>
                <w:sz w:val="22"/>
                <w:szCs w:val="22"/>
                <w:lang w:val="ro-RO"/>
              </w:rPr>
            </w:pPr>
          </w:p>
        </w:tc>
        <w:tc>
          <w:tcPr>
            <w:tcW w:w="574" w:type="dxa"/>
            <w:tcBorders>
              <w:top w:val="nil"/>
              <w:left w:val="nil"/>
              <w:bottom w:val="nil"/>
              <w:right w:val="nil"/>
            </w:tcBorders>
          </w:tcPr>
          <w:p w14:paraId="750A4160" w14:textId="77777777" w:rsidR="00AB5C7E" w:rsidRPr="00F77B47" w:rsidRDefault="00AB5C7E" w:rsidP="00EA2AF5">
            <w:pPr>
              <w:tabs>
                <w:tab w:val="clear" w:pos="851"/>
              </w:tabs>
              <w:spacing w:before="60" w:after="60"/>
              <w:ind w:left="0"/>
              <w:jc w:val="center"/>
              <w:rPr>
                <w:sz w:val="22"/>
                <w:szCs w:val="22"/>
                <w:lang w:val="ro-RO"/>
              </w:rPr>
            </w:pPr>
          </w:p>
        </w:tc>
        <w:tc>
          <w:tcPr>
            <w:tcW w:w="6940" w:type="dxa"/>
            <w:tcBorders>
              <w:top w:val="nil"/>
              <w:left w:val="nil"/>
              <w:bottom w:val="nil"/>
              <w:right w:val="nil"/>
            </w:tcBorders>
          </w:tcPr>
          <w:p w14:paraId="257B02A0" w14:textId="77777777" w:rsidR="00AB5C7E" w:rsidRPr="00F77B47" w:rsidRDefault="00AB5C7E" w:rsidP="00EA2AF5">
            <w:pPr>
              <w:numPr>
                <w:ilvl w:val="0"/>
                <w:numId w:val="15"/>
              </w:numPr>
              <w:tabs>
                <w:tab w:val="clear" w:pos="851"/>
              </w:tabs>
              <w:spacing w:before="60" w:after="60"/>
              <w:rPr>
                <w:sz w:val="22"/>
                <w:szCs w:val="22"/>
                <w:lang w:val="ro-RO"/>
              </w:rPr>
            </w:pPr>
            <w:r w:rsidRPr="00F77B47">
              <w:rPr>
                <w:sz w:val="22"/>
                <w:szCs w:val="22"/>
                <w:lang w:val="ro-RO"/>
              </w:rPr>
              <w:t xml:space="preserve">“Condiţiile Contractului” înseamnă Condiţiile Contractului la care se face referire în Ofertă. </w:t>
            </w:r>
          </w:p>
        </w:tc>
      </w:tr>
      <w:tr w:rsidR="00AB5C7E" w:rsidRPr="00375F05" w14:paraId="2A1771B6" w14:textId="77777777" w:rsidTr="00EA2AF5">
        <w:trPr>
          <w:cantSplit/>
        </w:trPr>
        <w:tc>
          <w:tcPr>
            <w:tcW w:w="2339" w:type="dxa"/>
            <w:tcBorders>
              <w:top w:val="nil"/>
              <w:left w:val="nil"/>
              <w:bottom w:val="nil"/>
              <w:right w:val="nil"/>
            </w:tcBorders>
          </w:tcPr>
          <w:p w14:paraId="2ABF50BB" w14:textId="77777777" w:rsidR="00AB5C7E" w:rsidRPr="00F77B47" w:rsidRDefault="00AB5C7E" w:rsidP="00EA2AF5">
            <w:pPr>
              <w:tabs>
                <w:tab w:val="clear" w:pos="851"/>
              </w:tabs>
              <w:spacing w:before="60" w:after="60"/>
              <w:ind w:left="0"/>
              <w:rPr>
                <w:b/>
                <w:sz w:val="22"/>
                <w:szCs w:val="22"/>
                <w:lang w:val="ro-RO"/>
              </w:rPr>
            </w:pPr>
          </w:p>
        </w:tc>
        <w:tc>
          <w:tcPr>
            <w:tcW w:w="574" w:type="dxa"/>
            <w:tcBorders>
              <w:top w:val="nil"/>
              <w:left w:val="nil"/>
              <w:bottom w:val="nil"/>
              <w:right w:val="nil"/>
            </w:tcBorders>
          </w:tcPr>
          <w:p w14:paraId="0888ECC7" w14:textId="77777777" w:rsidR="00AB5C7E" w:rsidRPr="00F77B47" w:rsidRDefault="00AB5C7E" w:rsidP="00EA2AF5">
            <w:pPr>
              <w:tabs>
                <w:tab w:val="clear" w:pos="851"/>
              </w:tabs>
              <w:spacing w:before="60" w:after="60"/>
              <w:ind w:left="0"/>
              <w:jc w:val="center"/>
              <w:rPr>
                <w:sz w:val="22"/>
                <w:szCs w:val="22"/>
                <w:lang w:val="ro-RO"/>
              </w:rPr>
            </w:pPr>
          </w:p>
        </w:tc>
        <w:tc>
          <w:tcPr>
            <w:tcW w:w="6940" w:type="dxa"/>
            <w:tcBorders>
              <w:top w:val="nil"/>
              <w:left w:val="nil"/>
              <w:bottom w:val="nil"/>
              <w:right w:val="nil"/>
            </w:tcBorders>
          </w:tcPr>
          <w:p w14:paraId="07F055C7" w14:textId="1B6578B7" w:rsidR="00AB5C7E" w:rsidRPr="00F77B47" w:rsidRDefault="00AB5C7E" w:rsidP="00EA2AF5">
            <w:pPr>
              <w:numPr>
                <w:ilvl w:val="0"/>
                <w:numId w:val="54"/>
              </w:numPr>
              <w:tabs>
                <w:tab w:val="clear" w:pos="851"/>
              </w:tabs>
              <w:spacing w:before="60" w:after="60"/>
              <w:rPr>
                <w:sz w:val="22"/>
                <w:szCs w:val="22"/>
                <w:lang w:val="ro-RO"/>
              </w:rPr>
            </w:pPr>
            <w:r w:rsidRPr="00F77B47">
              <w:rPr>
                <w:sz w:val="22"/>
                <w:szCs w:val="22"/>
                <w:lang w:val="ro-RO"/>
              </w:rPr>
              <w:t xml:space="preserve">Denumirea materialelor si lucrarilor mentionate in </w:t>
            </w:r>
            <w:r w:rsidR="00375F05">
              <w:rPr>
                <w:sz w:val="22"/>
                <w:szCs w:val="22"/>
                <w:lang w:val="ro-RO"/>
              </w:rPr>
              <w:t>Caietul de sarcini</w:t>
            </w:r>
            <w:r w:rsidRPr="00F77B47">
              <w:rPr>
                <w:sz w:val="22"/>
                <w:szCs w:val="22"/>
                <w:lang w:val="ro-RO"/>
              </w:rPr>
              <w:t xml:space="preserve"> şi Planşele Contractului va fi identica cu cea din Metodele de Măsurare. </w:t>
            </w:r>
          </w:p>
        </w:tc>
      </w:tr>
      <w:tr w:rsidR="00AB5C7E" w:rsidRPr="00375F05" w14:paraId="62A34C67" w14:textId="77777777" w:rsidTr="00EA2AF5">
        <w:trPr>
          <w:cantSplit/>
        </w:trPr>
        <w:tc>
          <w:tcPr>
            <w:tcW w:w="2339" w:type="dxa"/>
            <w:tcBorders>
              <w:top w:val="nil"/>
              <w:left w:val="nil"/>
              <w:bottom w:val="nil"/>
              <w:right w:val="nil"/>
            </w:tcBorders>
          </w:tcPr>
          <w:p w14:paraId="6072125B" w14:textId="77777777" w:rsidR="00AB5C7E" w:rsidRPr="00F77B47" w:rsidRDefault="00AB5C7E" w:rsidP="00EA2AF5">
            <w:pPr>
              <w:tabs>
                <w:tab w:val="clear" w:pos="851"/>
              </w:tabs>
              <w:spacing w:before="60" w:after="60"/>
              <w:ind w:left="0"/>
              <w:rPr>
                <w:b/>
                <w:sz w:val="22"/>
                <w:szCs w:val="22"/>
                <w:lang w:val="ro-RO"/>
              </w:rPr>
            </w:pPr>
          </w:p>
        </w:tc>
        <w:tc>
          <w:tcPr>
            <w:tcW w:w="574" w:type="dxa"/>
            <w:tcBorders>
              <w:top w:val="nil"/>
              <w:left w:val="nil"/>
              <w:bottom w:val="nil"/>
              <w:right w:val="nil"/>
            </w:tcBorders>
          </w:tcPr>
          <w:p w14:paraId="13371297" w14:textId="77777777" w:rsidR="00AB5C7E" w:rsidRPr="00F77B47" w:rsidRDefault="00AB5C7E" w:rsidP="00EA2AF5">
            <w:pPr>
              <w:tabs>
                <w:tab w:val="clear" w:pos="851"/>
              </w:tabs>
              <w:spacing w:before="60" w:after="60"/>
              <w:ind w:left="0"/>
              <w:jc w:val="center"/>
              <w:rPr>
                <w:sz w:val="22"/>
                <w:szCs w:val="22"/>
                <w:lang w:val="ro-RO"/>
              </w:rPr>
            </w:pPr>
          </w:p>
        </w:tc>
        <w:tc>
          <w:tcPr>
            <w:tcW w:w="6940" w:type="dxa"/>
            <w:tcBorders>
              <w:top w:val="nil"/>
              <w:left w:val="nil"/>
              <w:bottom w:val="nil"/>
              <w:right w:val="nil"/>
            </w:tcBorders>
          </w:tcPr>
          <w:p w14:paraId="42D0E30D" w14:textId="77777777" w:rsidR="00AB5C7E" w:rsidRPr="00F77B47" w:rsidRDefault="00AB5C7E" w:rsidP="00EA2AF5">
            <w:pPr>
              <w:numPr>
                <w:ilvl w:val="0"/>
                <w:numId w:val="14"/>
              </w:numPr>
              <w:tabs>
                <w:tab w:val="clear" w:pos="851"/>
              </w:tabs>
              <w:spacing w:before="60" w:after="60"/>
              <w:rPr>
                <w:sz w:val="22"/>
                <w:szCs w:val="22"/>
                <w:lang w:val="ro-RO"/>
              </w:rPr>
            </w:pPr>
            <w:r w:rsidRPr="00F77B47">
              <w:rPr>
                <w:sz w:val="22"/>
                <w:szCs w:val="22"/>
                <w:lang w:val="ro-RO"/>
              </w:rPr>
              <w:t>“Lista de Cantităţi” înseamnă o listă de articole, care oferă şi scurte descrieri pentru identificarea lucrarilor.</w:t>
            </w:r>
          </w:p>
        </w:tc>
      </w:tr>
      <w:tr w:rsidR="00AB5C7E" w:rsidRPr="00375F05" w14:paraId="1FF0ACCE" w14:textId="77777777" w:rsidTr="00EA2AF5">
        <w:trPr>
          <w:cantSplit/>
        </w:trPr>
        <w:tc>
          <w:tcPr>
            <w:tcW w:w="2339" w:type="dxa"/>
            <w:tcBorders>
              <w:top w:val="nil"/>
              <w:left w:val="nil"/>
              <w:bottom w:val="nil"/>
              <w:right w:val="nil"/>
            </w:tcBorders>
          </w:tcPr>
          <w:p w14:paraId="2DB6EDBA" w14:textId="77777777" w:rsidR="00AB5C7E" w:rsidRPr="00F77B47" w:rsidRDefault="00AB5C7E" w:rsidP="00EA2AF5">
            <w:pPr>
              <w:tabs>
                <w:tab w:val="clear" w:pos="851"/>
              </w:tabs>
              <w:spacing w:before="60" w:after="60"/>
              <w:ind w:left="0"/>
              <w:rPr>
                <w:b/>
                <w:sz w:val="22"/>
                <w:szCs w:val="22"/>
                <w:lang w:val="ro-RO"/>
              </w:rPr>
            </w:pPr>
          </w:p>
        </w:tc>
        <w:tc>
          <w:tcPr>
            <w:tcW w:w="574" w:type="dxa"/>
            <w:tcBorders>
              <w:top w:val="nil"/>
              <w:left w:val="nil"/>
              <w:bottom w:val="nil"/>
              <w:right w:val="nil"/>
            </w:tcBorders>
          </w:tcPr>
          <w:p w14:paraId="5DCAB808" w14:textId="77777777" w:rsidR="00AB5C7E" w:rsidRPr="00F77B47" w:rsidRDefault="00AB5C7E" w:rsidP="00EA2AF5">
            <w:pPr>
              <w:tabs>
                <w:tab w:val="clear" w:pos="851"/>
              </w:tabs>
              <w:spacing w:before="60" w:after="60"/>
              <w:ind w:left="0"/>
              <w:jc w:val="center"/>
              <w:rPr>
                <w:sz w:val="22"/>
                <w:szCs w:val="22"/>
                <w:lang w:val="ro-RO"/>
              </w:rPr>
            </w:pPr>
          </w:p>
        </w:tc>
        <w:tc>
          <w:tcPr>
            <w:tcW w:w="6940" w:type="dxa"/>
            <w:tcBorders>
              <w:top w:val="nil"/>
              <w:left w:val="nil"/>
              <w:bottom w:val="nil"/>
              <w:right w:val="nil"/>
            </w:tcBorders>
          </w:tcPr>
          <w:p w14:paraId="45030557" w14:textId="77777777" w:rsidR="00AB5C7E" w:rsidRPr="00F77B47" w:rsidRDefault="00AB5C7E" w:rsidP="00EA2AF5">
            <w:pPr>
              <w:numPr>
                <w:ilvl w:val="0"/>
                <w:numId w:val="14"/>
              </w:numPr>
              <w:tabs>
                <w:tab w:val="clear" w:pos="851"/>
              </w:tabs>
              <w:spacing w:before="60" w:after="60"/>
              <w:rPr>
                <w:sz w:val="22"/>
                <w:szCs w:val="22"/>
                <w:lang w:val="ro-RO"/>
              </w:rPr>
            </w:pPr>
            <w:r w:rsidRPr="00F77B47">
              <w:rPr>
                <w:sz w:val="22"/>
                <w:szCs w:val="22"/>
                <w:lang w:val="ro-RO"/>
              </w:rPr>
              <w:t>Articolele desemnate ca „Estimative” sunt articole pentru care cantitatea de muncă ce se va desfăşura nu poate fi determinată cu aceeaşi acurateţe ca pentru alte articole, dar pentru care e necesar să se facă o estimare.</w:t>
            </w:r>
          </w:p>
        </w:tc>
      </w:tr>
      <w:tr w:rsidR="00AB5C7E" w:rsidRPr="00375F05" w14:paraId="5F9E8E00" w14:textId="77777777" w:rsidTr="00EA2AF5">
        <w:trPr>
          <w:cantSplit/>
        </w:trPr>
        <w:tc>
          <w:tcPr>
            <w:tcW w:w="2339" w:type="dxa"/>
            <w:tcBorders>
              <w:top w:val="nil"/>
              <w:left w:val="nil"/>
              <w:bottom w:val="nil"/>
              <w:right w:val="nil"/>
            </w:tcBorders>
          </w:tcPr>
          <w:p w14:paraId="6F221846" w14:textId="77777777" w:rsidR="00AB5C7E" w:rsidRPr="00F77B47" w:rsidRDefault="00AB5C7E" w:rsidP="00EA2AF5">
            <w:pPr>
              <w:tabs>
                <w:tab w:val="clear" w:pos="851"/>
              </w:tabs>
              <w:spacing w:before="60" w:after="60"/>
              <w:ind w:left="0"/>
              <w:rPr>
                <w:b/>
                <w:sz w:val="22"/>
                <w:szCs w:val="22"/>
                <w:lang w:val="ro-RO"/>
              </w:rPr>
            </w:pPr>
          </w:p>
        </w:tc>
        <w:tc>
          <w:tcPr>
            <w:tcW w:w="574" w:type="dxa"/>
            <w:tcBorders>
              <w:top w:val="nil"/>
              <w:left w:val="nil"/>
              <w:bottom w:val="nil"/>
              <w:right w:val="nil"/>
            </w:tcBorders>
          </w:tcPr>
          <w:p w14:paraId="0A0A338A" w14:textId="77777777" w:rsidR="00AB5C7E" w:rsidRPr="00F77B47" w:rsidRDefault="00AB5C7E" w:rsidP="00EA2AF5">
            <w:pPr>
              <w:tabs>
                <w:tab w:val="clear" w:pos="851"/>
              </w:tabs>
              <w:spacing w:before="60" w:after="60"/>
              <w:ind w:left="0"/>
              <w:jc w:val="center"/>
              <w:rPr>
                <w:sz w:val="22"/>
                <w:szCs w:val="22"/>
                <w:lang w:val="ro-RO"/>
              </w:rPr>
            </w:pPr>
          </w:p>
        </w:tc>
        <w:tc>
          <w:tcPr>
            <w:tcW w:w="6940" w:type="dxa"/>
            <w:tcBorders>
              <w:top w:val="nil"/>
              <w:left w:val="nil"/>
              <w:bottom w:val="nil"/>
              <w:right w:val="nil"/>
            </w:tcBorders>
          </w:tcPr>
          <w:p w14:paraId="4467DD38" w14:textId="77777777" w:rsidR="00AB5C7E" w:rsidRPr="00F77B47" w:rsidRDefault="00AB5C7E" w:rsidP="00EA2AF5">
            <w:pPr>
              <w:numPr>
                <w:ilvl w:val="0"/>
                <w:numId w:val="14"/>
              </w:numPr>
              <w:tabs>
                <w:tab w:val="clear" w:pos="851"/>
              </w:tabs>
              <w:spacing w:before="60" w:after="60"/>
              <w:rPr>
                <w:sz w:val="22"/>
                <w:szCs w:val="22"/>
                <w:lang w:val="ro-RO"/>
              </w:rPr>
            </w:pPr>
            <w:r w:rsidRPr="00F77B47">
              <w:rPr>
                <w:sz w:val="22"/>
                <w:szCs w:val="22"/>
                <w:lang w:val="ro-RO"/>
              </w:rPr>
              <w:t>“Articol preliminar” înseamnă un articol de lucrări, obligaţii generale şi riscuri intalnite anterior execuţiei Contractului, şi care este specificat în secţiunea „Preliminare” a Listei de Cantităţi.</w:t>
            </w:r>
          </w:p>
        </w:tc>
      </w:tr>
      <w:tr w:rsidR="00AB5C7E" w:rsidRPr="00375F05" w14:paraId="39B123B9" w14:textId="77777777" w:rsidTr="00EA2AF5">
        <w:trPr>
          <w:cantSplit/>
        </w:trPr>
        <w:tc>
          <w:tcPr>
            <w:tcW w:w="2339" w:type="dxa"/>
            <w:tcBorders>
              <w:top w:val="nil"/>
              <w:left w:val="nil"/>
              <w:bottom w:val="nil"/>
              <w:right w:val="nil"/>
            </w:tcBorders>
          </w:tcPr>
          <w:p w14:paraId="60BA7BFA" w14:textId="77777777" w:rsidR="00AB5C7E" w:rsidRPr="00F77B47" w:rsidRDefault="00AB5C7E" w:rsidP="00EA2AF5">
            <w:pPr>
              <w:tabs>
                <w:tab w:val="clear" w:pos="851"/>
              </w:tabs>
              <w:spacing w:before="60" w:after="60"/>
              <w:ind w:left="0"/>
              <w:rPr>
                <w:b/>
                <w:sz w:val="22"/>
                <w:szCs w:val="22"/>
                <w:lang w:val="ro-RO"/>
              </w:rPr>
            </w:pPr>
          </w:p>
        </w:tc>
        <w:tc>
          <w:tcPr>
            <w:tcW w:w="574" w:type="dxa"/>
            <w:tcBorders>
              <w:top w:val="nil"/>
              <w:left w:val="nil"/>
              <w:bottom w:val="nil"/>
              <w:right w:val="nil"/>
            </w:tcBorders>
          </w:tcPr>
          <w:p w14:paraId="6D3307D3" w14:textId="77777777" w:rsidR="00AB5C7E" w:rsidRPr="00F77B47" w:rsidRDefault="00AB5C7E" w:rsidP="00EA2AF5">
            <w:pPr>
              <w:tabs>
                <w:tab w:val="clear" w:pos="851"/>
              </w:tabs>
              <w:spacing w:before="60" w:after="60"/>
              <w:ind w:left="0"/>
              <w:jc w:val="center"/>
              <w:rPr>
                <w:sz w:val="22"/>
                <w:szCs w:val="22"/>
                <w:lang w:val="ro-RO"/>
              </w:rPr>
            </w:pPr>
          </w:p>
        </w:tc>
        <w:tc>
          <w:tcPr>
            <w:tcW w:w="6940" w:type="dxa"/>
            <w:tcBorders>
              <w:top w:val="nil"/>
              <w:left w:val="nil"/>
              <w:bottom w:val="nil"/>
              <w:right w:val="nil"/>
            </w:tcBorders>
          </w:tcPr>
          <w:p w14:paraId="59C019F8" w14:textId="77777777" w:rsidR="00AB5C7E" w:rsidRPr="00F77B47" w:rsidRDefault="00AB5C7E" w:rsidP="00EA2AF5">
            <w:pPr>
              <w:numPr>
                <w:ilvl w:val="0"/>
                <w:numId w:val="14"/>
              </w:numPr>
              <w:tabs>
                <w:tab w:val="clear" w:pos="851"/>
              </w:tabs>
              <w:spacing w:before="60" w:after="60"/>
              <w:rPr>
                <w:sz w:val="22"/>
                <w:szCs w:val="22"/>
                <w:lang w:val="ro-RO"/>
              </w:rPr>
            </w:pPr>
            <w:r w:rsidRPr="00F77B47">
              <w:rPr>
                <w:sz w:val="22"/>
                <w:szCs w:val="22"/>
                <w:lang w:val="ro-RO"/>
              </w:rPr>
              <w:t xml:space="preserve">“Nivelul existent al solului” înseamnă nivelul solului înainte de începerea oricărei lucrări specificate în Contract. </w:t>
            </w:r>
          </w:p>
        </w:tc>
      </w:tr>
      <w:tr w:rsidR="00AB5C7E" w:rsidRPr="00375F05" w14:paraId="32CAF7F5" w14:textId="77777777" w:rsidTr="00EA2AF5">
        <w:trPr>
          <w:cantSplit/>
        </w:trPr>
        <w:tc>
          <w:tcPr>
            <w:tcW w:w="2339" w:type="dxa"/>
            <w:tcBorders>
              <w:top w:val="nil"/>
              <w:left w:val="nil"/>
              <w:bottom w:val="nil"/>
              <w:right w:val="nil"/>
            </w:tcBorders>
          </w:tcPr>
          <w:p w14:paraId="5BB447DF" w14:textId="77777777" w:rsidR="00AB5C7E" w:rsidRPr="00F77B47" w:rsidRDefault="00AB5C7E" w:rsidP="00EA2AF5">
            <w:pPr>
              <w:tabs>
                <w:tab w:val="clear" w:pos="851"/>
              </w:tabs>
              <w:spacing w:before="60" w:after="60"/>
              <w:ind w:left="0"/>
              <w:rPr>
                <w:b/>
                <w:sz w:val="22"/>
                <w:szCs w:val="22"/>
                <w:lang w:val="ro-RO"/>
              </w:rPr>
            </w:pPr>
          </w:p>
        </w:tc>
        <w:tc>
          <w:tcPr>
            <w:tcW w:w="574" w:type="dxa"/>
            <w:tcBorders>
              <w:top w:val="nil"/>
              <w:left w:val="nil"/>
              <w:bottom w:val="nil"/>
              <w:right w:val="nil"/>
            </w:tcBorders>
          </w:tcPr>
          <w:p w14:paraId="2E3623C8" w14:textId="77777777" w:rsidR="00AB5C7E" w:rsidRPr="00F77B47" w:rsidRDefault="00AB5C7E" w:rsidP="00EA2AF5">
            <w:pPr>
              <w:tabs>
                <w:tab w:val="clear" w:pos="851"/>
              </w:tabs>
              <w:spacing w:before="60" w:after="60"/>
              <w:ind w:left="0"/>
              <w:jc w:val="center"/>
              <w:rPr>
                <w:sz w:val="22"/>
                <w:szCs w:val="22"/>
                <w:lang w:val="ro-RO"/>
              </w:rPr>
            </w:pPr>
          </w:p>
        </w:tc>
        <w:tc>
          <w:tcPr>
            <w:tcW w:w="6940" w:type="dxa"/>
            <w:tcBorders>
              <w:top w:val="nil"/>
              <w:left w:val="nil"/>
              <w:bottom w:val="nil"/>
              <w:right w:val="nil"/>
            </w:tcBorders>
          </w:tcPr>
          <w:p w14:paraId="6E078D77" w14:textId="77777777" w:rsidR="00AB5C7E" w:rsidRPr="00F77B47" w:rsidRDefault="00AB5C7E" w:rsidP="00EA2AF5">
            <w:pPr>
              <w:numPr>
                <w:ilvl w:val="0"/>
                <w:numId w:val="14"/>
              </w:numPr>
              <w:tabs>
                <w:tab w:val="clear" w:pos="851"/>
              </w:tabs>
              <w:spacing w:before="60" w:after="60"/>
              <w:rPr>
                <w:sz w:val="22"/>
                <w:szCs w:val="22"/>
                <w:lang w:val="ro-RO"/>
              </w:rPr>
            </w:pPr>
            <w:r w:rsidRPr="00F77B47">
              <w:rPr>
                <w:sz w:val="22"/>
                <w:szCs w:val="22"/>
                <w:lang w:val="ro-RO"/>
              </w:rPr>
              <w:t xml:space="preserve">“Material Greu” înseamnă materialul descris în Paragraful 10 de mai sus.  </w:t>
            </w:r>
          </w:p>
        </w:tc>
      </w:tr>
      <w:tr w:rsidR="00AB5C7E" w:rsidRPr="00375F05" w14:paraId="7719ADD2" w14:textId="77777777" w:rsidTr="00EA2AF5">
        <w:trPr>
          <w:cantSplit/>
        </w:trPr>
        <w:tc>
          <w:tcPr>
            <w:tcW w:w="2339" w:type="dxa"/>
            <w:tcBorders>
              <w:top w:val="nil"/>
              <w:left w:val="nil"/>
              <w:bottom w:val="nil"/>
              <w:right w:val="nil"/>
            </w:tcBorders>
          </w:tcPr>
          <w:p w14:paraId="2F9730DF" w14:textId="77777777" w:rsidR="00AB5C7E" w:rsidRPr="00F77B47" w:rsidRDefault="00AB5C7E" w:rsidP="00EA2AF5">
            <w:pPr>
              <w:tabs>
                <w:tab w:val="clear" w:pos="851"/>
              </w:tabs>
              <w:spacing w:before="60" w:after="60"/>
              <w:ind w:left="0"/>
              <w:rPr>
                <w:b/>
                <w:sz w:val="22"/>
                <w:szCs w:val="22"/>
                <w:lang w:val="ro-RO"/>
              </w:rPr>
            </w:pPr>
          </w:p>
        </w:tc>
        <w:tc>
          <w:tcPr>
            <w:tcW w:w="574" w:type="dxa"/>
            <w:tcBorders>
              <w:top w:val="nil"/>
              <w:left w:val="nil"/>
              <w:bottom w:val="nil"/>
              <w:right w:val="nil"/>
            </w:tcBorders>
          </w:tcPr>
          <w:p w14:paraId="563A9DB2" w14:textId="77777777" w:rsidR="00AB5C7E" w:rsidRPr="00F77B47" w:rsidRDefault="00AB5C7E" w:rsidP="00EA2AF5">
            <w:pPr>
              <w:tabs>
                <w:tab w:val="clear" w:pos="851"/>
              </w:tabs>
              <w:spacing w:before="60" w:after="60"/>
              <w:ind w:left="0"/>
              <w:jc w:val="center"/>
              <w:rPr>
                <w:sz w:val="22"/>
                <w:szCs w:val="22"/>
                <w:lang w:val="ro-RO"/>
              </w:rPr>
            </w:pPr>
          </w:p>
        </w:tc>
        <w:tc>
          <w:tcPr>
            <w:tcW w:w="6940" w:type="dxa"/>
            <w:tcBorders>
              <w:top w:val="nil"/>
              <w:left w:val="nil"/>
              <w:bottom w:val="nil"/>
              <w:right w:val="nil"/>
            </w:tcBorders>
          </w:tcPr>
          <w:p w14:paraId="21C0A8D5" w14:textId="77777777" w:rsidR="00AB5C7E" w:rsidRPr="00F77B47" w:rsidRDefault="00AB5C7E" w:rsidP="00EA2AF5">
            <w:pPr>
              <w:numPr>
                <w:ilvl w:val="0"/>
                <w:numId w:val="14"/>
              </w:numPr>
              <w:tabs>
                <w:tab w:val="clear" w:pos="851"/>
              </w:tabs>
              <w:spacing w:before="60" w:after="60"/>
              <w:rPr>
                <w:sz w:val="22"/>
                <w:szCs w:val="22"/>
                <w:lang w:val="ro-RO"/>
              </w:rPr>
            </w:pPr>
            <w:r w:rsidRPr="00F77B47">
              <w:rPr>
                <w:sz w:val="22"/>
                <w:szCs w:val="22"/>
                <w:lang w:val="ro-RO"/>
              </w:rPr>
              <w:t xml:space="preserve">“până la terminarea Lucrărilor” înseamnă până la terminarea în totalitate a Lucrărilor, în conformitate cu Condiţiile Contractului. </w:t>
            </w:r>
          </w:p>
        </w:tc>
      </w:tr>
      <w:tr w:rsidR="00AB5C7E" w:rsidRPr="00375F05" w14:paraId="4AF0E041" w14:textId="77777777" w:rsidTr="00EA2AF5">
        <w:trPr>
          <w:cantSplit/>
        </w:trPr>
        <w:tc>
          <w:tcPr>
            <w:tcW w:w="2339" w:type="dxa"/>
            <w:tcBorders>
              <w:top w:val="nil"/>
              <w:left w:val="nil"/>
              <w:bottom w:val="nil"/>
              <w:right w:val="nil"/>
            </w:tcBorders>
          </w:tcPr>
          <w:p w14:paraId="2F2E4534" w14:textId="77777777" w:rsidR="00AB5C7E" w:rsidRPr="00F77B47" w:rsidRDefault="00AB5C7E" w:rsidP="00EA2AF5">
            <w:pPr>
              <w:tabs>
                <w:tab w:val="clear" w:pos="851"/>
              </w:tabs>
              <w:spacing w:before="60" w:after="60"/>
              <w:ind w:left="0"/>
              <w:rPr>
                <w:b/>
                <w:sz w:val="22"/>
                <w:szCs w:val="22"/>
                <w:lang w:val="ro-RO"/>
              </w:rPr>
            </w:pPr>
          </w:p>
        </w:tc>
        <w:tc>
          <w:tcPr>
            <w:tcW w:w="574" w:type="dxa"/>
            <w:tcBorders>
              <w:top w:val="nil"/>
              <w:left w:val="nil"/>
              <w:bottom w:val="nil"/>
              <w:right w:val="nil"/>
            </w:tcBorders>
          </w:tcPr>
          <w:p w14:paraId="1D21B5BB" w14:textId="77777777" w:rsidR="00AB5C7E" w:rsidRPr="00F77B47" w:rsidRDefault="00AB5C7E" w:rsidP="00EA2AF5">
            <w:pPr>
              <w:tabs>
                <w:tab w:val="clear" w:pos="851"/>
              </w:tabs>
              <w:spacing w:before="60" w:after="60"/>
              <w:ind w:left="0"/>
              <w:jc w:val="center"/>
              <w:rPr>
                <w:sz w:val="22"/>
                <w:szCs w:val="22"/>
                <w:lang w:val="ro-RO"/>
              </w:rPr>
            </w:pPr>
          </w:p>
        </w:tc>
        <w:tc>
          <w:tcPr>
            <w:tcW w:w="6940" w:type="dxa"/>
            <w:tcBorders>
              <w:top w:val="nil"/>
              <w:left w:val="nil"/>
              <w:bottom w:val="nil"/>
              <w:right w:val="nil"/>
            </w:tcBorders>
          </w:tcPr>
          <w:p w14:paraId="3145989B" w14:textId="77777777" w:rsidR="00AB5C7E" w:rsidRPr="00F77B47" w:rsidRDefault="00AB5C7E" w:rsidP="00EA2AF5">
            <w:pPr>
              <w:numPr>
                <w:ilvl w:val="0"/>
                <w:numId w:val="14"/>
              </w:numPr>
              <w:tabs>
                <w:tab w:val="clear" w:pos="851"/>
              </w:tabs>
              <w:spacing w:before="60" w:after="60"/>
              <w:rPr>
                <w:sz w:val="22"/>
                <w:szCs w:val="22"/>
                <w:lang w:val="ro-RO"/>
              </w:rPr>
            </w:pPr>
            <w:r w:rsidRPr="00F77B47">
              <w:rPr>
                <w:sz w:val="22"/>
                <w:szCs w:val="22"/>
                <w:lang w:val="ro-RO"/>
              </w:rPr>
              <w:t xml:space="preserve">“după terminarea Lucrărilor” înseamnă ulterior situaţiei de mai sus, respectiv Perioada de Garantie stipulata in Contract. </w:t>
            </w:r>
          </w:p>
          <w:p w14:paraId="55FC4BB2" w14:textId="77777777" w:rsidR="00AB5C7E" w:rsidRPr="00F77B47" w:rsidRDefault="00AB5C7E" w:rsidP="00EA2AF5">
            <w:pPr>
              <w:numPr>
                <w:ilvl w:val="0"/>
                <w:numId w:val="14"/>
              </w:numPr>
              <w:tabs>
                <w:tab w:val="clear" w:pos="851"/>
              </w:tabs>
              <w:spacing w:before="60" w:after="60"/>
              <w:rPr>
                <w:sz w:val="22"/>
                <w:szCs w:val="22"/>
                <w:lang w:val="ro-RO"/>
              </w:rPr>
            </w:pPr>
            <w:r w:rsidRPr="00F77B47">
              <w:rPr>
                <w:sz w:val="22"/>
                <w:lang w:val="ro-RO"/>
              </w:rPr>
              <w:t>„Sectoare” de lucrari inseamna acel sector definit in Acordul Contractual si in Capitolul 2. Caiet de Sarcini-Specificatii. Sectiunea 1-Cadru General. Ofertantul va completa - Lista Nr. LDC Sumar Sectoare - din Capitolul 4. Caiet de Sarcini-Liste. Sectiunea 5-Liste de Cantitati.</w:t>
            </w:r>
          </w:p>
        </w:tc>
      </w:tr>
      <w:tr w:rsidR="00AB5C7E" w:rsidRPr="00375F05" w14:paraId="0496D709" w14:textId="77777777" w:rsidTr="00EA2AF5">
        <w:trPr>
          <w:cantSplit/>
        </w:trPr>
        <w:tc>
          <w:tcPr>
            <w:tcW w:w="2339" w:type="dxa"/>
            <w:tcBorders>
              <w:top w:val="nil"/>
              <w:left w:val="nil"/>
              <w:bottom w:val="nil"/>
              <w:right w:val="nil"/>
            </w:tcBorders>
          </w:tcPr>
          <w:p w14:paraId="15D7E95E" w14:textId="77777777" w:rsidR="00AB5C7E" w:rsidRPr="00F77B47" w:rsidRDefault="00AB5C7E" w:rsidP="00EA2AF5">
            <w:pPr>
              <w:keepNext/>
              <w:spacing w:before="60" w:after="60"/>
              <w:ind w:left="0"/>
              <w:jc w:val="left"/>
              <w:outlineLvl w:val="2"/>
              <w:rPr>
                <w:b/>
                <w:bCs/>
                <w:sz w:val="22"/>
                <w:szCs w:val="22"/>
                <w:lang w:val="ro-RO"/>
              </w:rPr>
            </w:pPr>
            <w:bookmarkStart w:id="16" w:name="_Toc226020306"/>
            <w:r w:rsidRPr="00F77B47">
              <w:rPr>
                <w:b/>
                <w:bCs/>
                <w:sz w:val="22"/>
                <w:szCs w:val="22"/>
                <w:lang w:val="ro-RO"/>
              </w:rPr>
              <w:t>Plată Intermediară</w:t>
            </w:r>
            <w:bookmarkEnd w:id="16"/>
            <w:r w:rsidRPr="00F77B47">
              <w:rPr>
                <w:b/>
                <w:bCs/>
                <w:sz w:val="22"/>
                <w:szCs w:val="22"/>
                <w:lang w:val="ro-RO"/>
              </w:rPr>
              <w:t xml:space="preserve"> </w:t>
            </w:r>
          </w:p>
        </w:tc>
        <w:tc>
          <w:tcPr>
            <w:tcW w:w="574" w:type="dxa"/>
            <w:tcBorders>
              <w:top w:val="nil"/>
              <w:left w:val="nil"/>
              <w:bottom w:val="nil"/>
              <w:right w:val="nil"/>
            </w:tcBorders>
          </w:tcPr>
          <w:p w14:paraId="17208721" w14:textId="77777777" w:rsidR="00AB5C7E" w:rsidRPr="00F77B47" w:rsidRDefault="00AB5C7E" w:rsidP="00EA2AF5">
            <w:pPr>
              <w:tabs>
                <w:tab w:val="clear" w:pos="851"/>
              </w:tabs>
              <w:spacing w:before="60" w:after="60"/>
              <w:ind w:left="0"/>
              <w:jc w:val="center"/>
              <w:rPr>
                <w:sz w:val="22"/>
                <w:szCs w:val="22"/>
                <w:lang w:val="ro-RO"/>
              </w:rPr>
            </w:pPr>
            <w:r w:rsidRPr="00F77B47">
              <w:rPr>
                <w:sz w:val="22"/>
                <w:szCs w:val="22"/>
                <w:lang w:val="ro-RO"/>
              </w:rPr>
              <w:t>15</w:t>
            </w:r>
          </w:p>
        </w:tc>
        <w:tc>
          <w:tcPr>
            <w:tcW w:w="6940" w:type="dxa"/>
            <w:tcBorders>
              <w:top w:val="nil"/>
              <w:left w:val="nil"/>
              <w:bottom w:val="nil"/>
              <w:right w:val="nil"/>
            </w:tcBorders>
          </w:tcPr>
          <w:p w14:paraId="55ECB782" w14:textId="77777777" w:rsidR="00AB5C7E" w:rsidRPr="00F77B47" w:rsidRDefault="00AB5C7E" w:rsidP="00EA2AF5">
            <w:pPr>
              <w:tabs>
                <w:tab w:val="clear" w:pos="851"/>
              </w:tabs>
              <w:spacing w:before="60" w:after="60"/>
              <w:ind w:left="0"/>
              <w:rPr>
                <w:b/>
                <w:sz w:val="22"/>
                <w:szCs w:val="22"/>
                <w:lang w:val="ro-RO"/>
              </w:rPr>
            </w:pPr>
            <w:bookmarkStart w:id="17" w:name="_Ref90102895"/>
            <w:r w:rsidRPr="00F77B47">
              <w:rPr>
                <w:b/>
                <w:sz w:val="22"/>
                <w:szCs w:val="22"/>
                <w:lang w:val="ro-RO"/>
              </w:rPr>
              <w:t xml:space="preserve">Angajatorul nu va face plăţi pentru lucrari parţial finalizate, cu excepţia situaţiilor unde, Metodele de Măsurare stipulează altceva. Măsurarea lucrărilor pentru certificatul intermediar se va face pentru articolele la care s-au finalizat lucrările. </w:t>
            </w:r>
            <w:bookmarkEnd w:id="17"/>
          </w:p>
          <w:p w14:paraId="7548CABE" w14:textId="77777777" w:rsidR="00AB5C7E" w:rsidRPr="00F77B47" w:rsidRDefault="00AB5C7E" w:rsidP="00EA2AF5">
            <w:pPr>
              <w:tabs>
                <w:tab w:val="clear" w:pos="851"/>
              </w:tabs>
              <w:spacing w:before="60" w:after="60"/>
              <w:ind w:left="0"/>
              <w:rPr>
                <w:b/>
                <w:sz w:val="22"/>
                <w:szCs w:val="22"/>
                <w:lang w:val="ro-RO"/>
              </w:rPr>
            </w:pPr>
          </w:p>
        </w:tc>
      </w:tr>
      <w:tr w:rsidR="00AB5C7E" w:rsidRPr="00375F05" w14:paraId="160ED297" w14:textId="77777777" w:rsidTr="00EA2AF5">
        <w:trPr>
          <w:cantSplit/>
        </w:trPr>
        <w:tc>
          <w:tcPr>
            <w:tcW w:w="2339" w:type="dxa"/>
            <w:tcBorders>
              <w:top w:val="nil"/>
              <w:left w:val="nil"/>
              <w:bottom w:val="nil"/>
              <w:right w:val="nil"/>
            </w:tcBorders>
          </w:tcPr>
          <w:p w14:paraId="29C41910" w14:textId="77777777" w:rsidR="00AB5C7E" w:rsidRPr="00F77B47" w:rsidRDefault="00AB5C7E" w:rsidP="00EA2AF5">
            <w:pPr>
              <w:keepNext/>
              <w:spacing w:before="60" w:after="60"/>
              <w:ind w:left="0"/>
              <w:jc w:val="left"/>
              <w:outlineLvl w:val="2"/>
              <w:rPr>
                <w:b/>
                <w:bCs/>
                <w:sz w:val="22"/>
                <w:szCs w:val="22"/>
                <w:lang w:val="ro-RO"/>
              </w:rPr>
            </w:pPr>
            <w:bookmarkStart w:id="18" w:name="_Toc226020307"/>
            <w:r w:rsidRPr="00F77B47">
              <w:rPr>
                <w:b/>
                <w:bCs/>
                <w:sz w:val="22"/>
                <w:szCs w:val="22"/>
                <w:lang w:val="ro-RO"/>
              </w:rPr>
              <w:t>Amplasamente/Locaţii multiple</w:t>
            </w:r>
            <w:bookmarkEnd w:id="18"/>
            <w:r w:rsidRPr="00F77B47">
              <w:rPr>
                <w:b/>
                <w:bCs/>
                <w:sz w:val="22"/>
                <w:szCs w:val="22"/>
                <w:lang w:val="ro-RO"/>
              </w:rPr>
              <w:t xml:space="preserve"> </w:t>
            </w:r>
          </w:p>
        </w:tc>
        <w:tc>
          <w:tcPr>
            <w:tcW w:w="574" w:type="dxa"/>
            <w:tcBorders>
              <w:top w:val="nil"/>
              <w:left w:val="nil"/>
              <w:bottom w:val="nil"/>
              <w:right w:val="nil"/>
            </w:tcBorders>
          </w:tcPr>
          <w:p w14:paraId="63023568" w14:textId="77777777" w:rsidR="00AB5C7E" w:rsidRPr="00F77B47" w:rsidRDefault="00AB5C7E" w:rsidP="00EA2AF5">
            <w:pPr>
              <w:tabs>
                <w:tab w:val="clear" w:pos="851"/>
              </w:tabs>
              <w:spacing w:before="60" w:after="60"/>
              <w:ind w:left="0"/>
              <w:jc w:val="center"/>
              <w:rPr>
                <w:sz w:val="22"/>
                <w:szCs w:val="22"/>
                <w:lang w:val="ro-RO"/>
              </w:rPr>
            </w:pPr>
            <w:r w:rsidRPr="00F77B47">
              <w:rPr>
                <w:sz w:val="22"/>
                <w:szCs w:val="22"/>
                <w:lang w:val="ro-RO"/>
              </w:rPr>
              <w:t>16</w:t>
            </w:r>
          </w:p>
        </w:tc>
        <w:tc>
          <w:tcPr>
            <w:tcW w:w="6940" w:type="dxa"/>
            <w:tcBorders>
              <w:top w:val="nil"/>
              <w:left w:val="nil"/>
              <w:bottom w:val="nil"/>
              <w:right w:val="nil"/>
            </w:tcBorders>
          </w:tcPr>
          <w:p w14:paraId="66C7B244" w14:textId="77777777"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 xml:space="preserve">Acolo unde Contractul include lucrări la mai mult de un amplasament/locaţie, se vor asigura Liste de Cantităţi separate cu un sub-sumar pentru Seriile B, C, D1,D2, D3, E, F şi G, în funcţie de fiecare locaţie, precum şi un sumar general pentru întregul Contract. </w:t>
            </w:r>
          </w:p>
        </w:tc>
      </w:tr>
      <w:tr w:rsidR="00AB5C7E" w:rsidRPr="00F77B47" w14:paraId="4DCAFC25" w14:textId="77777777" w:rsidTr="00EA2AF5">
        <w:trPr>
          <w:cantSplit/>
        </w:trPr>
        <w:tc>
          <w:tcPr>
            <w:tcW w:w="2339" w:type="dxa"/>
            <w:tcBorders>
              <w:top w:val="nil"/>
              <w:left w:val="nil"/>
              <w:bottom w:val="nil"/>
              <w:right w:val="nil"/>
            </w:tcBorders>
          </w:tcPr>
          <w:p w14:paraId="51B1B64F" w14:textId="77777777" w:rsidR="00AB5C7E" w:rsidRPr="00F77B47" w:rsidRDefault="00AB5C7E" w:rsidP="00EA2AF5">
            <w:pPr>
              <w:keepNext/>
              <w:spacing w:before="60" w:after="60"/>
              <w:ind w:left="0"/>
              <w:jc w:val="left"/>
              <w:outlineLvl w:val="2"/>
              <w:rPr>
                <w:b/>
                <w:bCs/>
                <w:sz w:val="22"/>
                <w:szCs w:val="22"/>
                <w:lang w:val="ro-RO"/>
              </w:rPr>
            </w:pPr>
            <w:bookmarkStart w:id="19" w:name="_Toc226020308"/>
            <w:r w:rsidRPr="00F77B47">
              <w:rPr>
                <w:b/>
                <w:bCs/>
                <w:sz w:val="22"/>
                <w:szCs w:val="22"/>
                <w:lang w:val="ro-RO"/>
              </w:rPr>
              <w:t>Metodele de măsurare</w:t>
            </w:r>
            <w:bookmarkEnd w:id="19"/>
            <w:r w:rsidRPr="00F77B47">
              <w:rPr>
                <w:b/>
                <w:bCs/>
                <w:sz w:val="22"/>
                <w:szCs w:val="22"/>
                <w:lang w:val="ro-RO"/>
              </w:rPr>
              <w:t xml:space="preserve"> </w:t>
            </w:r>
          </w:p>
        </w:tc>
        <w:tc>
          <w:tcPr>
            <w:tcW w:w="574" w:type="dxa"/>
            <w:tcBorders>
              <w:top w:val="nil"/>
              <w:left w:val="nil"/>
              <w:bottom w:val="nil"/>
              <w:right w:val="nil"/>
            </w:tcBorders>
          </w:tcPr>
          <w:p w14:paraId="29ABCB2B" w14:textId="77777777" w:rsidR="00AB5C7E" w:rsidRPr="00F77B47" w:rsidRDefault="00AB5C7E" w:rsidP="00EA2AF5">
            <w:pPr>
              <w:tabs>
                <w:tab w:val="clear" w:pos="851"/>
              </w:tabs>
              <w:spacing w:before="60" w:after="60"/>
              <w:ind w:left="0"/>
              <w:jc w:val="center"/>
              <w:rPr>
                <w:sz w:val="22"/>
                <w:szCs w:val="22"/>
                <w:lang w:val="ro-RO"/>
              </w:rPr>
            </w:pPr>
            <w:r w:rsidRPr="00F77B47">
              <w:rPr>
                <w:sz w:val="22"/>
                <w:szCs w:val="22"/>
                <w:lang w:val="ro-RO"/>
              </w:rPr>
              <w:t>17</w:t>
            </w:r>
          </w:p>
        </w:tc>
        <w:tc>
          <w:tcPr>
            <w:tcW w:w="6940" w:type="dxa"/>
            <w:tcBorders>
              <w:top w:val="nil"/>
              <w:left w:val="nil"/>
              <w:bottom w:val="nil"/>
              <w:right w:val="nil"/>
            </w:tcBorders>
          </w:tcPr>
          <w:p w14:paraId="3E9DFBA0" w14:textId="77777777" w:rsidR="00AB5C7E" w:rsidRPr="00F77B47" w:rsidRDefault="00AB5C7E" w:rsidP="00EA2AF5">
            <w:pPr>
              <w:tabs>
                <w:tab w:val="clear" w:pos="851"/>
              </w:tabs>
              <w:spacing w:before="60" w:after="60"/>
              <w:ind w:left="0"/>
              <w:rPr>
                <w:b/>
                <w:sz w:val="22"/>
                <w:szCs w:val="22"/>
                <w:lang w:val="ro-RO"/>
              </w:rPr>
            </w:pPr>
            <w:r w:rsidRPr="00F77B47">
              <w:rPr>
                <w:b/>
                <w:sz w:val="22"/>
                <w:szCs w:val="22"/>
                <w:lang w:val="ro-RO"/>
              </w:rPr>
              <w:t>Pentru acest Contract, Metodele de măsurare sunt în conformitate cu Sectiunile urmatoare</w:t>
            </w:r>
          </w:p>
        </w:tc>
      </w:tr>
    </w:tbl>
    <w:p w14:paraId="7F37FB2B" w14:textId="77777777" w:rsidR="00AB5C7E" w:rsidRPr="00F77B47" w:rsidRDefault="00AB5C7E" w:rsidP="00AB5C7E">
      <w:pPr>
        <w:rPr>
          <w:sz w:val="22"/>
          <w:szCs w:val="22"/>
          <w:lang w:val="ro-RO"/>
        </w:rPr>
      </w:pPr>
    </w:p>
    <w:p w14:paraId="21AB97C2" w14:textId="77777777" w:rsidR="00AB5C7E" w:rsidRPr="00F77B47" w:rsidRDefault="00AB5C7E" w:rsidP="00AB5C7E"/>
    <w:p w14:paraId="4EE9C01F" w14:textId="77777777" w:rsidR="007B15C3" w:rsidRPr="00AB5C7E" w:rsidRDefault="007B15C3" w:rsidP="00AB5C7E"/>
    <w:sectPr w:rsidR="007B15C3" w:rsidRPr="00AB5C7E" w:rsidSect="00946367">
      <w:headerReference w:type="default" r:id="rId11"/>
      <w:footerReference w:type="default" r:id="rId12"/>
      <w:pgSz w:w="11906" w:h="16838" w:code="9"/>
      <w:pgMar w:top="1276"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8DB30" w14:textId="77777777" w:rsidR="005313ED" w:rsidRDefault="005313ED">
      <w:r>
        <w:separator/>
      </w:r>
    </w:p>
  </w:endnote>
  <w:endnote w:type="continuationSeparator" w:id="0">
    <w:p w14:paraId="6C4C96FF" w14:textId="77777777" w:rsidR="005313ED" w:rsidRDefault="00531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7095B" w14:textId="3EB3F40E" w:rsidR="00AB5C7E" w:rsidRPr="001A5F14" w:rsidRDefault="00AB5C7E" w:rsidP="001A5F14">
    <w:pPr>
      <w:pStyle w:val="Footer"/>
      <w:tabs>
        <w:tab w:val="left" w:pos="5640"/>
      </w:tabs>
      <w:rPr>
        <w:color w:val="FFFFFF" w:themeColor="background1"/>
        <w:lang w:val="pt-BR"/>
      </w:rPr>
    </w:pPr>
    <w:r w:rsidRPr="001A5F14">
      <w:rPr>
        <w:color w:val="FFFFFF" w:themeColor="background1"/>
        <w:lang w:val="pt-BR"/>
      </w:rPr>
      <w:t>R-4-3</w:t>
    </w:r>
    <w:r w:rsidRPr="001A5F14">
      <w:rPr>
        <w:color w:val="FFFFFF" w:themeColor="background1"/>
        <w:lang w:val="pt-B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1D94" w14:textId="77777777" w:rsidR="00AB5C7E" w:rsidRPr="009F18CF" w:rsidRDefault="00AB5C7E" w:rsidP="009F18CF">
    <w:pPr>
      <w:pStyle w:val="Footer"/>
      <w:tabs>
        <w:tab w:val="left" w:pos="5640"/>
      </w:tabs>
      <w:rPr>
        <w:b/>
        <w:lang w:val="pt-BR"/>
      </w:rPr>
    </w:pPr>
    <w:r w:rsidRPr="00E077BC">
      <w:rPr>
        <w:color w:val="FFFFFF" w:themeColor="background1"/>
        <w:lang w:val="pt-BR"/>
      </w:rPr>
      <w:t>a</w:t>
    </w:r>
    <w:r>
      <w:rPr>
        <w:color w:val="FFFFFF" w:themeColor="background1"/>
        <w:lang w:val="pt-BR"/>
      </w:rPr>
      <w:t xml:space="preserve">ria </w:t>
    </w:r>
    <w:r w:rsidRPr="009F18CF">
      <w:rPr>
        <w:b/>
        <w:lang w:val="pt-BR"/>
      </w:rPr>
      <w:t>RAJA S.A. Proiectul regional de dezvoltare a infrastructurii de apa si apa uzata in aria de operare a RAJA S.A. Constanta, in perioada 2014-2020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379FF" w14:textId="33CFA69C" w:rsidR="00D75CC9" w:rsidRPr="00375F05" w:rsidRDefault="00D75CC9" w:rsidP="00375F05">
    <w:pPr>
      <w:pStyle w:val="Footer"/>
      <w:rPr>
        <w:rFonts w:eastAsia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FA7BE" w14:textId="77777777" w:rsidR="005313ED" w:rsidRDefault="005313ED">
      <w:r>
        <w:separator/>
      </w:r>
    </w:p>
  </w:footnote>
  <w:footnote w:type="continuationSeparator" w:id="0">
    <w:p w14:paraId="19B8935C" w14:textId="77777777" w:rsidR="005313ED" w:rsidRDefault="00531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EDC40" w14:textId="77777777" w:rsidR="00AB5C7E" w:rsidRPr="00375F05" w:rsidRDefault="00AB5C7E" w:rsidP="00294EF6">
    <w:pPr>
      <w:pStyle w:val="Header"/>
      <w:rPr>
        <w:lang w:val="it-CH"/>
      </w:rPr>
    </w:pPr>
  </w:p>
  <w:p w14:paraId="6C0450B9" w14:textId="77777777" w:rsidR="00AB5C7E" w:rsidRPr="001A5F14" w:rsidRDefault="00AB5C7E" w:rsidP="00A64DFC">
    <w:pPr>
      <w:tabs>
        <w:tab w:val="clear" w:pos="851"/>
        <w:tab w:val="center" w:pos="4820"/>
        <w:tab w:val="right" w:pos="9639"/>
      </w:tabs>
      <w:spacing w:before="0"/>
      <w:ind w:left="0" w:right="-62"/>
      <w:jc w:val="center"/>
      <w:rPr>
        <w:color w:val="FFFFFF" w:themeColor="background1"/>
      </w:rPr>
    </w:pPr>
    <w:r w:rsidRPr="00375F05">
      <w:rPr>
        <w:color w:val="FFFFFF" w:themeColor="background1"/>
        <w:lang w:val="it-CH"/>
      </w:rPr>
      <w:tab/>
    </w:r>
    <w:r w:rsidRPr="00375F05">
      <w:rPr>
        <w:color w:val="FFFFFF" w:themeColor="background1"/>
        <w:lang w:val="it-CH"/>
      </w:rPr>
      <w:tab/>
    </w:r>
    <w:r w:rsidRPr="001A5F14">
      <w:rPr>
        <w:color w:val="FFFFFF" w:themeColor="background1"/>
      </w:rPr>
      <w:t xml:space="preserve">Capitol 4 </w:t>
    </w:r>
    <w:proofErr w:type="spellStart"/>
    <w:r w:rsidRPr="001A5F14">
      <w:rPr>
        <w:color w:val="FFFFFF" w:themeColor="background1"/>
      </w:rPr>
      <w:t>Secţiunea</w:t>
    </w:r>
    <w:proofErr w:type="spellEnd"/>
    <w:r w:rsidRPr="001A5F14">
      <w:rPr>
        <w:color w:val="FFFFFF" w:themeColor="background1"/>
      </w:rPr>
      <w:t xml:space="preserve"> 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45E0D" w14:textId="49B8B51A" w:rsidR="00D75CC9" w:rsidRPr="00D75CC9" w:rsidRDefault="00D75CC9" w:rsidP="00D75CC9">
    <w:pPr>
      <w:tabs>
        <w:tab w:val="clear" w:pos="851"/>
        <w:tab w:val="center" w:pos="4680"/>
        <w:tab w:val="right" w:pos="9360"/>
      </w:tabs>
      <w:spacing w:before="0"/>
      <w:ind w:left="0"/>
      <w:jc w:val="left"/>
      <w:rPr>
        <w:rFonts w:eastAsiaTheme="minorHAnsi" w:cstheme="minorBidi"/>
        <w:sz w:val="18"/>
        <w:szCs w:val="22"/>
        <w:lang w:val="en-US"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9.75pt" o:bullet="t">
        <v:imagedata r:id="rId1" o:title="bullet2"/>
      </v:shape>
    </w:pict>
  </w:numPicBullet>
  <w:numPicBullet w:numPicBulletId="1">
    <w:pict>
      <v:shape id="_x0000_i1026" type="#_x0000_t75" style="width:3.75pt;height:9.75pt" o:bullet="t">
        <v:imagedata r:id="rId2" o:title="bullet3"/>
      </v:shape>
    </w:pict>
  </w:numPicBullet>
  <w:abstractNum w:abstractNumId="0" w15:restartNumberingAfterBreak="0">
    <w:nsid w:val="FFFFFF81"/>
    <w:multiLevelType w:val="singleLevel"/>
    <w:tmpl w:val="98F8CD44"/>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94A2818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CDB5401"/>
    <w:multiLevelType w:val="hybridMultilevel"/>
    <w:tmpl w:val="E56027C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131CC8"/>
    <w:multiLevelType w:val="multilevel"/>
    <w:tmpl w:val="EE56EB94"/>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pStyle w:val="Heading4"/>
      <w:lvlText w:val="%1.%2.%3.%4."/>
      <w:lvlJc w:val="left"/>
      <w:pPr>
        <w:tabs>
          <w:tab w:val="num" w:pos="851"/>
        </w:tabs>
        <w:ind w:left="85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4" w15:restartNumberingAfterBreak="0">
    <w:nsid w:val="1B7B0384"/>
    <w:multiLevelType w:val="hybridMultilevel"/>
    <w:tmpl w:val="073CF94C"/>
    <w:lvl w:ilvl="0" w:tplc="7C00A8D8">
      <w:start w:val="1"/>
      <w:numFmt w:val="bullet"/>
      <w:pStyle w:val="2ndBullet"/>
      <w:lvlText w:val="-"/>
      <w:lvlJc w:val="left"/>
      <w:pPr>
        <w:tabs>
          <w:tab w:val="num" w:pos="1843"/>
        </w:tabs>
        <w:ind w:left="1843" w:hanging="403"/>
      </w:pPr>
      <w:rPr>
        <w:rFonts w:ascii="Courier New" w:hAnsi="Courier New"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6" w15:restartNumberingAfterBreak="0">
    <w:nsid w:val="1F971B19"/>
    <w:multiLevelType w:val="hybridMultilevel"/>
    <w:tmpl w:val="3906225A"/>
    <w:lvl w:ilvl="0" w:tplc="8946ECD6">
      <w:start w:val="1"/>
      <w:numFmt w:val="lowerLetter"/>
      <w:pStyle w:val="Letteredlist"/>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30142BD2"/>
    <w:multiLevelType w:val="hybridMultilevel"/>
    <w:tmpl w:val="CEF63482"/>
    <w:lvl w:ilvl="0" w:tplc="FFFFFFFF">
      <w:start w:val="1"/>
      <w:numFmt w:val="lowerRoman"/>
      <w:pStyle w:val="Numberlist"/>
      <w:lvlText w:val="(%1)"/>
      <w:lvlJc w:val="left"/>
      <w:pPr>
        <w:tabs>
          <w:tab w:val="num" w:pos="1985"/>
        </w:tabs>
        <w:ind w:left="1985"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BBC5793"/>
    <w:multiLevelType w:val="hybridMultilevel"/>
    <w:tmpl w:val="A9DE5CCE"/>
    <w:lvl w:ilvl="0" w:tplc="FFFFFFFF">
      <w:start w:val="1"/>
      <w:numFmt w:val="bullet"/>
      <w:pStyle w:val="Bullet"/>
      <w:lvlText w:val=""/>
      <w:lvlJc w:val="left"/>
      <w:pPr>
        <w:tabs>
          <w:tab w:val="num" w:pos="1571"/>
        </w:tabs>
        <w:ind w:left="1571" w:hanging="360"/>
      </w:pPr>
      <w:rPr>
        <w:rFonts w:ascii="Symbol" w:hAnsi="Symbol" w:hint="default"/>
      </w:rPr>
    </w:lvl>
    <w:lvl w:ilvl="1" w:tplc="08090019" w:tentative="1">
      <w:start w:val="1"/>
      <w:numFmt w:val="bullet"/>
      <w:lvlText w:val="o"/>
      <w:lvlJc w:val="left"/>
      <w:pPr>
        <w:tabs>
          <w:tab w:val="num" w:pos="2291"/>
        </w:tabs>
        <w:ind w:left="2291" w:hanging="360"/>
      </w:pPr>
      <w:rPr>
        <w:rFonts w:ascii="Courier New" w:hAnsi="Courier New" w:hint="default"/>
      </w:rPr>
    </w:lvl>
    <w:lvl w:ilvl="2" w:tplc="0809001B">
      <w:start w:val="1"/>
      <w:numFmt w:val="bullet"/>
      <w:lvlText w:val=""/>
      <w:lvlJc w:val="left"/>
      <w:pPr>
        <w:tabs>
          <w:tab w:val="num" w:pos="3011"/>
        </w:tabs>
        <w:ind w:left="3011" w:hanging="360"/>
      </w:pPr>
      <w:rPr>
        <w:rFonts w:ascii="Wingdings" w:hAnsi="Wingdings" w:hint="default"/>
      </w:rPr>
    </w:lvl>
    <w:lvl w:ilvl="3" w:tplc="0809000F" w:tentative="1">
      <w:start w:val="1"/>
      <w:numFmt w:val="bullet"/>
      <w:lvlText w:val=""/>
      <w:lvlJc w:val="left"/>
      <w:pPr>
        <w:tabs>
          <w:tab w:val="num" w:pos="3731"/>
        </w:tabs>
        <w:ind w:left="3731" w:hanging="360"/>
      </w:pPr>
      <w:rPr>
        <w:rFonts w:ascii="Symbol" w:hAnsi="Symbol" w:hint="default"/>
      </w:rPr>
    </w:lvl>
    <w:lvl w:ilvl="4" w:tplc="08090019" w:tentative="1">
      <w:start w:val="1"/>
      <w:numFmt w:val="bullet"/>
      <w:lvlText w:val="o"/>
      <w:lvlJc w:val="left"/>
      <w:pPr>
        <w:tabs>
          <w:tab w:val="num" w:pos="4451"/>
        </w:tabs>
        <w:ind w:left="4451" w:hanging="360"/>
      </w:pPr>
      <w:rPr>
        <w:rFonts w:ascii="Courier New" w:hAnsi="Courier New" w:hint="default"/>
      </w:rPr>
    </w:lvl>
    <w:lvl w:ilvl="5" w:tplc="0809001B" w:tentative="1">
      <w:start w:val="1"/>
      <w:numFmt w:val="bullet"/>
      <w:lvlText w:val=""/>
      <w:lvlJc w:val="left"/>
      <w:pPr>
        <w:tabs>
          <w:tab w:val="num" w:pos="5171"/>
        </w:tabs>
        <w:ind w:left="5171" w:hanging="360"/>
      </w:pPr>
      <w:rPr>
        <w:rFonts w:ascii="Wingdings" w:hAnsi="Wingdings" w:hint="default"/>
      </w:rPr>
    </w:lvl>
    <w:lvl w:ilvl="6" w:tplc="0809000F" w:tentative="1">
      <w:start w:val="1"/>
      <w:numFmt w:val="bullet"/>
      <w:lvlText w:val=""/>
      <w:lvlJc w:val="left"/>
      <w:pPr>
        <w:tabs>
          <w:tab w:val="num" w:pos="5891"/>
        </w:tabs>
        <w:ind w:left="5891" w:hanging="360"/>
      </w:pPr>
      <w:rPr>
        <w:rFonts w:ascii="Symbol" w:hAnsi="Symbol" w:hint="default"/>
      </w:rPr>
    </w:lvl>
    <w:lvl w:ilvl="7" w:tplc="08090019" w:tentative="1">
      <w:start w:val="1"/>
      <w:numFmt w:val="bullet"/>
      <w:lvlText w:val="o"/>
      <w:lvlJc w:val="left"/>
      <w:pPr>
        <w:tabs>
          <w:tab w:val="num" w:pos="6611"/>
        </w:tabs>
        <w:ind w:left="6611" w:hanging="360"/>
      </w:pPr>
      <w:rPr>
        <w:rFonts w:ascii="Courier New" w:hAnsi="Courier New" w:hint="default"/>
      </w:rPr>
    </w:lvl>
    <w:lvl w:ilvl="8" w:tplc="0809001B"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10" w15:restartNumberingAfterBreak="0">
    <w:nsid w:val="544940F1"/>
    <w:multiLevelType w:val="hybridMultilevel"/>
    <w:tmpl w:val="60562052"/>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2" w15:restartNumberingAfterBreak="0">
    <w:nsid w:val="65426501"/>
    <w:multiLevelType w:val="multilevel"/>
    <w:tmpl w:val="20085E54"/>
    <w:lvl w:ilvl="0">
      <w:start w:val="1"/>
      <w:numFmt w:val="decimal"/>
      <w:pStyle w:val="Heading1"/>
      <w:lvlText w:val="%1"/>
      <w:lvlJc w:val="left"/>
      <w:pPr>
        <w:tabs>
          <w:tab w:val="num" w:pos="0"/>
        </w:tabs>
        <w:ind w:left="0" w:firstLine="0"/>
      </w:pPr>
      <w:rPr>
        <w:rFonts w:hint="default"/>
      </w:rPr>
    </w:lvl>
    <w:lvl w:ilvl="1">
      <w:start w:val="1"/>
      <w:numFmt w:val="decimal"/>
      <w:lvlText w:val="%1.%2"/>
      <w:lvlJc w:val="left"/>
      <w:pPr>
        <w:tabs>
          <w:tab w:val="num" w:pos="-31680"/>
        </w:tabs>
        <w:ind w:left="851" w:hanging="851"/>
      </w:pPr>
      <w:rPr>
        <w:rFonts w:hint="default"/>
        <w:b/>
        <w:i w:val="0"/>
        <w:sz w:val="24"/>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3" w15:restartNumberingAfterBreak="0">
    <w:nsid w:val="68C94078"/>
    <w:multiLevelType w:val="hybridMultilevel"/>
    <w:tmpl w:val="911206E8"/>
    <w:lvl w:ilvl="0" w:tplc="9186327E">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5D3DAF"/>
    <w:multiLevelType w:val="hybridMultilevel"/>
    <w:tmpl w:val="F8D0CDFA"/>
    <w:lvl w:ilvl="0" w:tplc="822EB9B2">
      <w:start w:val="5"/>
      <w:numFmt w:val="bullet"/>
      <w:pStyle w:val="Bullet-Red"/>
      <w:lvlText w:val=""/>
      <w:lvlJc w:val="left"/>
      <w:pPr>
        <w:tabs>
          <w:tab w:val="num" w:pos="1211"/>
        </w:tabs>
        <w:ind w:left="1211" w:hanging="360"/>
      </w:pPr>
      <w:rPr>
        <w:rFonts w:ascii="Symbol" w:hAnsi="Symbol" w:cs="Arial" w:hint="default"/>
        <w:color w:val="FF0000"/>
      </w:rPr>
    </w:lvl>
    <w:lvl w:ilvl="1" w:tplc="08090019" w:tentative="1">
      <w:start w:val="1"/>
      <w:numFmt w:val="bullet"/>
      <w:lvlText w:val="o"/>
      <w:lvlJc w:val="left"/>
      <w:pPr>
        <w:tabs>
          <w:tab w:val="num" w:pos="2177"/>
        </w:tabs>
        <w:ind w:left="2177" w:hanging="360"/>
      </w:pPr>
      <w:rPr>
        <w:rFonts w:ascii="Courier New" w:hAnsi="Courier New" w:cs="Courier New" w:hint="default"/>
      </w:rPr>
    </w:lvl>
    <w:lvl w:ilvl="2" w:tplc="0809001B" w:tentative="1">
      <w:start w:val="1"/>
      <w:numFmt w:val="bullet"/>
      <w:lvlText w:val=""/>
      <w:lvlJc w:val="left"/>
      <w:pPr>
        <w:tabs>
          <w:tab w:val="num" w:pos="2897"/>
        </w:tabs>
        <w:ind w:left="2897" w:hanging="360"/>
      </w:pPr>
      <w:rPr>
        <w:rFonts w:ascii="Wingdings" w:hAnsi="Wingdings" w:hint="default"/>
      </w:rPr>
    </w:lvl>
    <w:lvl w:ilvl="3" w:tplc="0809000F" w:tentative="1">
      <w:start w:val="1"/>
      <w:numFmt w:val="bullet"/>
      <w:lvlText w:val=""/>
      <w:lvlJc w:val="left"/>
      <w:pPr>
        <w:tabs>
          <w:tab w:val="num" w:pos="3617"/>
        </w:tabs>
        <w:ind w:left="3617" w:hanging="360"/>
      </w:pPr>
      <w:rPr>
        <w:rFonts w:ascii="Symbol" w:hAnsi="Symbol" w:hint="default"/>
      </w:rPr>
    </w:lvl>
    <w:lvl w:ilvl="4" w:tplc="08090019" w:tentative="1">
      <w:start w:val="1"/>
      <w:numFmt w:val="bullet"/>
      <w:lvlText w:val="o"/>
      <w:lvlJc w:val="left"/>
      <w:pPr>
        <w:tabs>
          <w:tab w:val="num" w:pos="4337"/>
        </w:tabs>
        <w:ind w:left="4337" w:hanging="360"/>
      </w:pPr>
      <w:rPr>
        <w:rFonts w:ascii="Courier New" w:hAnsi="Courier New" w:cs="Courier New" w:hint="default"/>
      </w:rPr>
    </w:lvl>
    <w:lvl w:ilvl="5" w:tplc="0809001B" w:tentative="1">
      <w:start w:val="1"/>
      <w:numFmt w:val="bullet"/>
      <w:lvlText w:val=""/>
      <w:lvlJc w:val="left"/>
      <w:pPr>
        <w:tabs>
          <w:tab w:val="num" w:pos="5057"/>
        </w:tabs>
        <w:ind w:left="5057" w:hanging="360"/>
      </w:pPr>
      <w:rPr>
        <w:rFonts w:ascii="Wingdings" w:hAnsi="Wingdings" w:hint="default"/>
      </w:rPr>
    </w:lvl>
    <w:lvl w:ilvl="6" w:tplc="0809000F" w:tentative="1">
      <w:start w:val="1"/>
      <w:numFmt w:val="bullet"/>
      <w:lvlText w:val=""/>
      <w:lvlJc w:val="left"/>
      <w:pPr>
        <w:tabs>
          <w:tab w:val="num" w:pos="5777"/>
        </w:tabs>
        <w:ind w:left="5777" w:hanging="360"/>
      </w:pPr>
      <w:rPr>
        <w:rFonts w:ascii="Symbol" w:hAnsi="Symbol" w:hint="default"/>
      </w:rPr>
    </w:lvl>
    <w:lvl w:ilvl="7" w:tplc="08090019" w:tentative="1">
      <w:start w:val="1"/>
      <w:numFmt w:val="bullet"/>
      <w:lvlText w:val="o"/>
      <w:lvlJc w:val="left"/>
      <w:pPr>
        <w:tabs>
          <w:tab w:val="num" w:pos="6497"/>
        </w:tabs>
        <w:ind w:left="6497" w:hanging="360"/>
      </w:pPr>
      <w:rPr>
        <w:rFonts w:ascii="Courier New" w:hAnsi="Courier New" w:cs="Courier New" w:hint="default"/>
      </w:rPr>
    </w:lvl>
    <w:lvl w:ilvl="8" w:tplc="0809001B" w:tentative="1">
      <w:start w:val="1"/>
      <w:numFmt w:val="bullet"/>
      <w:lvlText w:val=""/>
      <w:lvlJc w:val="left"/>
      <w:pPr>
        <w:tabs>
          <w:tab w:val="num" w:pos="7217"/>
        </w:tabs>
        <w:ind w:left="7217" w:hanging="360"/>
      </w:pPr>
      <w:rPr>
        <w:rFonts w:ascii="Wingdings" w:hAnsi="Wingdings" w:hint="default"/>
      </w:rPr>
    </w:lvl>
  </w:abstractNum>
  <w:abstractNum w:abstractNumId="15" w15:restartNumberingAfterBreak="0">
    <w:nsid w:val="6B1E1D16"/>
    <w:multiLevelType w:val="hybridMultilevel"/>
    <w:tmpl w:val="39E0C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4C2D86"/>
    <w:multiLevelType w:val="hybridMultilevel"/>
    <w:tmpl w:val="BEE84326"/>
    <w:lvl w:ilvl="0" w:tplc="6374B7C0">
      <w:start w:val="1"/>
      <w:numFmt w:val="bullet"/>
      <w:pStyle w:val="Bullet1"/>
      <w:lvlText w:val=""/>
      <w:lvlJc w:val="left"/>
      <w:pPr>
        <w:tabs>
          <w:tab w:val="num" w:pos="1398"/>
        </w:tabs>
        <w:ind w:left="1395" w:hanging="357"/>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C64A79"/>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10807528">
    <w:abstractNumId w:val="14"/>
  </w:num>
  <w:num w:numId="2" w16cid:durableId="154498687">
    <w:abstractNumId w:val="12"/>
  </w:num>
  <w:num w:numId="3" w16cid:durableId="299310289">
    <w:abstractNumId w:val="9"/>
  </w:num>
  <w:num w:numId="4" w16cid:durableId="131562177">
    <w:abstractNumId w:val="5"/>
  </w:num>
  <w:num w:numId="5" w16cid:durableId="1056392376">
    <w:abstractNumId w:val="3"/>
  </w:num>
  <w:num w:numId="6" w16cid:durableId="369109211">
    <w:abstractNumId w:val="7"/>
  </w:num>
  <w:num w:numId="7" w16cid:durableId="787621997">
    <w:abstractNumId w:val="8"/>
  </w:num>
  <w:num w:numId="8" w16cid:durableId="1233194509">
    <w:abstractNumId w:val="17"/>
  </w:num>
  <w:num w:numId="9" w16cid:durableId="1316181165">
    <w:abstractNumId w:val="4"/>
  </w:num>
  <w:num w:numId="10" w16cid:durableId="2051568558">
    <w:abstractNumId w:val="1"/>
  </w:num>
  <w:num w:numId="11" w16cid:durableId="1702632195">
    <w:abstractNumId w:val="16"/>
  </w:num>
  <w:num w:numId="12" w16cid:durableId="1340699088">
    <w:abstractNumId w:val="0"/>
  </w:num>
  <w:num w:numId="13" w16cid:durableId="1128858798">
    <w:abstractNumId w:val="11"/>
  </w:num>
  <w:num w:numId="14" w16cid:durableId="2096590128">
    <w:abstractNumId w:val="6"/>
  </w:num>
  <w:num w:numId="15" w16cid:durableId="109017362">
    <w:abstractNumId w:val="6"/>
    <w:lvlOverride w:ilvl="0">
      <w:startOverride w:val="1"/>
    </w:lvlOverride>
  </w:num>
  <w:num w:numId="16" w16cid:durableId="2065441295">
    <w:abstractNumId w:val="6"/>
    <w:lvlOverride w:ilvl="0">
      <w:startOverride w:val="1"/>
    </w:lvlOverride>
  </w:num>
  <w:num w:numId="17" w16cid:durableId="1010522739">
    <w:abstractNumId w:val="6"/>
    <w:lvlOverride w:ilvl="0">
      <w:startOverride w:val="1"/>
    </w:lvlOverride>
  </w:num>
  <w:num w:numId="18" w16cid:durableId="1738478257">
    <w:abstractNumId w:val="6"/>
    <w:lvlOverride w:ilvl="0">
      <w:startOverride w:val="1"/>
    </w:lvlOverride>
  </w:num>
  <w:num w:numId="19" w16cid:durableId="1100023627">
    <w:abstractNumId w:val="6"/>
    <w:lvlOverride w:ilvl="0">
      <w:startOverride w:val="1"/>
    </w:lvlOverride>
  </w:num>
  <w:num w:numId="20" w16cid:durableId="1178543303">
    <w:abstractNumId w:val="6"/>
  </w:num>
  <w:num w:numId="21" w16cid:durableId="1975333836">
    <w:abstractNumId w:val="6"/>
    <w:lvlOverride w:ilvl="0">
      <w:startOverride w:val="1"/>
    </w:lvlOverride>
  </w:num>
  <w:num w:numId="22" w16cid:durableId="848563069">
    <w:abstractNumId w:val="6"/>
    <w:lvlOverride w:ilvl="0">
      <w:startOverride w:val="1"/>
    </w:lvlOverride>
  </w:num>
  <w:num w:numId="23" w16cid:durableId="1626230886">
    <w:abstractNumId w:val="6"/>
    <w:lvlOverride w:ilvl="0">
      <w:startOverride w:val="1"/>
    </w:lvlOverride>
  </w:num>
  <w:num w:numId="24" w16cid:durableId="1537892319">
    <w:abstractNumId w:val="6"/>
    <w:lvlOverride w:ilvl="0">
      <w:startOverride w:val="1"/>
    </w:lvlOverride>
  </w:num>
  <w:num w:numId="25" w16cid:durableId="1768691372">
    <w:abstractNumId w:val="6"/>
    <w:lvlOverride w:ilvl="0">
      <w:startOverride w:val="1"/>
    </w:lvlOverride>
  </w:num>
  <w:num w:numId="26" w16cid:durableId="973438758">
    <w:abstractNumId w:val="6"/>
    <w:lvlOverride w:ilvl="0">
      <w:startOverride w:val="1"/>
    </w:lvlOverride>
  </w:num>
  <w:num w:numId="27" w16cid:durableId="298999693">
    <w:abstractNumId w:val="6"/>
    <w:lvlOverride w:ilvl="0">
      <w:startOverride w:val="1"/>
    </w:lvlOverride>
  </w:num>
  <w:num w:numId="28" w16cid:durableId="1001932116">
    <w:abstractNumId w:val="6"/>
    <w:lvlOverride w:ilvl="0">
      <w:startOverride w:val="1"/>
    </w:lvlOverride>
  </w:num>
  <w:num w:numId="29" w16cid:durableId="1889102643">
    <w:abstractNumId w:val="6"/>
    <w:lvlOverride w:ilvl="0">
      <w:startOverride w:val="1"/>
    </w:lvlOverride>
  </w:num>
  <w:num w:numId="30" w16cid:durableId="786628734">
    <w:abstractNumId w:val="6"/>
    <w:lvlOverride w:ilvl="0">
      <w:startOverride w:val="1"/>
    </w:lvlOverride>
  </w:num>
  <w:num w:numId="31" w16cid:durableId="442113389">
    <w:abstractNumId w:val="6"/>
    <w:lvlOverride w:ilvl="0">
      <w:startOverride w:val="1"/>
    </w:lvlOverride>
  </w:num>
  <w:num w:numId="32" w16cid:durableId="1734544549">
    <w:abstractNumId w:val="6"/>
    <w:lvlOverride w:ilvl="0">
      <w:startOverride w:val="1"/>
    </w:lvlOverride>
  </w:num>
  <w:num w:numId="33" w16cid:durableId="471211643">
    <w:abstractNumId w:val="6"/>
    <w:lvlOverride w:ilvl="0">
      <w:startOverride w:val="1"/>
    </w:lvlOverride>
  </w:num>
  <w:num w:numId="34" w16cid:durableId="2133396137">
    <w:abstractNumId w:val="6"/>
    <w:lvlOverride w:ilvl="0">
      <w:startOverride w:val="1"/>
    </w:lvlOverride>
  </w:num>
  <w:num w:numId="35" w16cid:durableId="1033575735">
    <w:abstractNumId w:val="6"/>
    <w:lvlOverride w:ilvl="0">
      <w:startOverride w:val="1"/>
    </w:lvlOverride>
  </w:num>
  <w:num w:numId="36" w16cid:durableId="523520547">
    <w:abstractNumId w:val="6"/>
    <w:lvlOverride w:ilvl="0">
      <w:startOverride w:val="1"/>
    </w:lvlOverride>
  </w:num>
  <w:num w:numId="37" w16cid:durableId="893615226">
    <w:abstractNumId w:val="6"/>
    <w:lvlOverride w:ilvl="0">
      <w:startOverride w:val="1"/>
    </w:lvlOverride>
  </w:num>
  <w:num w:numId="38" w16cid:durableId="1474105346">
    <w:abstractNumId w:val="6"/>
    <w:lvlOverride w:ilvl="0">
      <w:startOverride w:val="1"/>
    </w:lvlOverride>
  </w:num>
  <w:num w:numId="39" w16cid:durableId="1300110270">
    <w:abstractNumId w:val="6"/>
    <w:lvlOverride w:ilvl="0">
      <w:startOverride w:val="1"/>
    </w:lvlOverride>
  </w:num>
  <w:num w:numId="40" w16cid:durableId="1121387224">
    <w:abstractNumId w:val="6"/>
    <w:lvlOverride w:ilvl="0">
      <w:startOverride w:val="1"/>
    </w:lvlOverride>
  </w:num>
  <w:num w:numId="41" w16cid:durableId="739987470">
    <w:abstractNumId w:val="6"/>
    <w:lvlOverride w:ilvl="0">
      <w:startOverride w:val="1"/>
    </w:lvlOverride>
  </w:num>
  <w:num w:numId="42" w16cid:durableId="1195851387">
    <w:abstractNumId w:val="6"/>
    <w:lvlOverride w:ilvl="0">
      <w:startOverride w:val="1"/>
    </w:lvlOverride>
  </w:num>
  <w:num w:numId="43" w16cid:durableId="1617564589">
    <w:abstractNumId w:val="6"/>
    <w:lvlOverride w:ilvl="0">
      <w:startOverride w:val="1"/>
    </w:lvlOverride>
  </w:num>
  <w:num w:numId="44" w16cid:durableId="1187864264">
    <w:abstractNumId w:val="6"/>
    <w:lvlOverride w:ilvl="0">
      <w:startOverride w:val="1"/>
    </w:lvlOverride>
  </w:num>
  <w:num w:numId="45" w16cid:durableId="397439222">
    <w:abstractNumId w:val="6"/>
    <w:lvlOverride w:ilvl="0">
      <w:startOverride w:val="1"/>
    </w:lvlOverride>
  </w:num>
  <w:num w:numId="46" w16cid:durableId="1109937377">
    <w:abstractNumId w:val="6"/>
    <w:lvlOverride w:ilvl="0">
      <w:startOverride w:val="1"/>
    </w:lvlOverride>
  </w:num>
  <w:num w:numId="47" w16cid:durableId="594245283">
    <w:abstractNumId w:val="6"/>
    <w:lvlOverride w:ilvl="0">
      <w:startOverride w:val="1"/>
    </w:lvlOverride>
  </w:num>
  <w:num w:numId="48" w16cid:durableId="805900405">
    <w:abstractNumId w:val="2"/>
  </w:num>
  <w:num w:numId="49" w16cid:durableId="2081948918">
    <w:abstractNumId w:val="6"/>
    <w:lvlOverride w:ilvl="0">
      <w:startOverride w:val="1"/>
    </w:lvlOverride>
  </w:num>
  <w:num w:numId="50" w16cid:durableId="335037967">
    <w:abstractNumId w:val="6"/>
    <w:lvlOverride w:ilvl="0">
      <w:startOverride w:val="1"/>
    </w:lvlOverride>
  </w:num>
  <w:num w:numId="51" w16cid:durableId="25643539">
    <w:abstractNumId w:val="10"/>
  </w:num>
  <w:num w:numId="52" w16cid:durableId="624429199">
    <w:abstractNumId w:val="13"/>
  </w:num>
  <w:num w:numId="53" w16cid:durableId="1130051120">
    <w:abstractNumId w:val="15"/>
  </w:num>
  <w:num w:numId="54" w16cid:durableId="444353955">
    <w:abstractNumId w:val="6"/>
    <w:lvlOverride w:ilvl="0">
      <w:startOverride w:val="2"/>
    </w:lvlOverride>
  </w:num>
  <w:num w:numId="55" w16cid:durableId="115175181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634"/>
    <w:rsid w:val="0000065B"/>
    <w:rsid w:val="00001588"/>
    <w:rsid w:val="00001AE9"/>
    <w:rsid w:val="000022B2"/>
    <w:rsid w:val="0000350B"/>
    <w:rsid w:val="00004832"/>
    <w:rsid w:val="00004C7E"/>
    <w:rsid w:val="00005CDC"/>
    <w:rsid w:val="000066EE"/>
    <w:rsid w:val="000077C4"/>
    <w:rsid w:val="0001026F"/>
    <w:rsid w:val="00011773"/>
    <w:rsid w:val="00012077"/>
    <w:rsid w:val="0001264C"/>
    <w:rsid w:val="000126B2"/>
    <w:rsid w:val="000134FF"/>
    <w:rsid w:val="000139D7"/>
    <w:rsid w:val="00013B3E"/>
    <w:rsid w:val="00013F4A"/>
    <w:rsid w:val="00015208"/>
    <w:rsid w:val="00015939"/>
    <w:rsid w:val="00015ABF"/>
    <w:rsid w:val="000162DC"/>
    <w:rsid w:val="00017E29"/>
    <w:rsid w:val="000202F9"/>
    <w:rsid w:val="000208F3"/>
    <w:rsid w:val="00020AE8"/>
    <w:rsid w:val="00021E22"/>
    <w:rsid w:val="00022AA5"/>
    <w:rsid w:val="0002390E"/>
    <w:rsid w:val="00023BED"/>
    <w:rsid w:val="000246EC"/>
    <w:rsid w:val="00026262"/>
    <w:rsid w:val="00026DA5"/>
    <w:rsid w:val="00027808"/>
    <w:rsid w:val="00027B65"/>
    <w:rsid w:val="0003011B"/>
    <w:rsid w:val="000307BA"/>
    <w:rsid w:val="00031F66"/>
    <w:rsid w:val="000320E9"/>
    <w:rsid w:val="00032811"/>
    <w:rsid w:val="00033577"/>
    <w:rsid w:val="0003469A"/>
    <w:rsid w:val="00034D0D"/>
    <w:rsid w:val="00034F75"/>
    <w:rsid w:val="00041C49"/>
    <w:rsid w:val="000427E4"/>
    <w:rsid w:val="00042C91"/>
    <w:rsid w:val="000433AA"/>
    <w:rsid w:val="00043EDA"/>
    <w:rsid w:val="00043FDB"/>
    <w:rsid w:val="00045296"/>
    <w:rsid w:val="00045DE5"/>
    <w:rsid w:val="000477A5"/>
    <w:rsid w:val="0005080D"/>
    <w:rsid w:val="000510BB"/>
    <w:rsid w:val="000517EE"/>
    <w:rsid w:val="00051925"/>
    <w:rsid w:val="00052D84"/>
    <w:rsid w:val="000539A6"/>
    <w:rsid w:val="00053BDD"/>
    <w:rsid w:val="00054599"/>
    <w:rsid w:val="00056CD1"/>
    <w:rsid w:val="000576F1"/>
    <w:rsid w:val="000604DD"/>
    <w:rsid w:val="00062444"/>
    <w:rsid w:val="00063188"/>
    <w:rsid w:val="000638C0"/>
    <w:rsid w:val="00064001"/>
    <w:rsid w:val="00064290"/>
    <w:rsid w:val="00064C8B"/>
    <w:rsid w:val="00064DE2"/>
    <w:rsid w:val="00065D6F"/>
    <w:rsid w:val="00066FE0"/>
    <w:rsid w:val="00070FEB"/>
    <w:rsid w:val="00071283"/>
    <w:rsid w:val="000717A7"/>
    <w:rsid w:val="0007243F"/>
    <w:rsid w:val="000750A8"/>
    <w:rsid w:val="0007596E"/>
    <w:rsid w:val="00076AA4"/>
    <w:rsid w:val="00076EA5"/>
    <w:rsid w:val="0007705A"/>
    <w:rsid w:val="00077188"/>
    <w:rsid w:val="0007793C"/>
    <w:rsid w:val="00080932"/>
    <w:rsid w:val="0008315C"/>
    <w:rsid w:val="00083D76"/>
    <w:rsid w:val="00084602"/>
    <w:rsid w:val="00084AF1"/>
    <w:rsid w:val="00084F07"/>
    <w:rsid w:val="000866B2"/>
    <w:rsid w:val="000869EC"/>
    <w:rsid w:val="00086F07"/>
    <w:rsid w:val="00091106"/>
    <w:rsid w:val="00091195"/>
    <w:rsid w:val="00091AB8"/>
    <w:rsid w:val="00091FB7"/>
    <w:rsid w:val="0009567E"/>
    <w:rsid w:val="00096803"/>
    <w:rsid w:val="00096A2E"/>
    <w:rsid w:val="00097040"/>
    <w:rsid w:val="0009796B"/>
    <w:rsid w:val="000A05A3"/>
    <w:rsid w:val="000A1465"/>
    <w:rsid w:val="000A5946"/>
    <w:rsid w:val="000A5FE9"/>
    <w:rsid w:val="000A78A4"/>
    <w:rsid w:val="000B0B4D"/>
    <w:rsid w:val="000B0FF0"/>
    <w:rsid w:val="000B1115"/>
    <w:rsid w:val="000B117A"/>
    <w:rsid w:val="000B3941"/>
    <w:rsid w:val="000B3A09"/>
    <w:rsid w:val="000B3B3F"/>
    <w:rsid w:val="000B43B2"/>
    <w:rsid w:val="000B4D9A"/>
    <w:rsid w:val="000B77EA"/>
    <w:rsid w:val="000C0117"/>
    <w:rsid w:val="000C1332"/>
    <w:rsid w:val="000C1912"/>
    <w:rsid w:val="000C26BC"/>
    <w:rsid w:val="000C2B7D"/>
    <w:rsid w:val="000C393C"/>
    <w:rsid w:val="000C39DA"/>
    <w:rsid w:val="000C51CC"/>
    <w:rsid w:val="000C5373"/>
    <w:rsid w:val="000C555A"/>
    <w:rsid w:val="000C7FDC"/>
    <w:rsid w:val="000D0E51"/>
    <w:rsid w:val="000D19F5"/>
    <w:rsid w:val="000D3185"/>
    <w:rsid w:val="000D386B"/>
    <w:rsid w:val="000D4138"/>
    <w:rsid w:val="000D5E66"/>
    <w:rsid w:val="000D65C5"/>
    <w:rsid w:val="000D6D3A"/>
    <w:rsid w:val="000E0386"/>
    <w:rsid w:val="000E0658"/>
    <w:rsid w:val="000E06A7"/>
    <w:rsid w:val="000E0DD4"/>
    <w:rsid w:val="000E1F07"/>
    <w:rsid w:val="000E25AF"/>
    <w:rsid w:val="000E2AC8"/>
    <w:rsid w:val="000E32FA"/>
    <w:rsid w:val="000E514E"/>
    <w:rsid w:val="000E7114"/>
    <w:rsid w:val="000E73BC"/>
    <w:rsid w:val="000E7DA1"/>
    <w:rsid w:val="000F0809"/>
    <w:rsid w:val="000F09C9"/>
    <w:rsid w:val="000F18F4"/>
    <w:rsid w:val="000F1E95"/>
    <w:rsid w:val="000F2479"/>
    <w:rsid w:val="000F35BE"/>
    <w:rsid w:val="000F3795"/>
    <w:rsid w:val="000F3B54"/>
    <w:rsid w:val="000F4420"/>
    <w:rsid w:val="000F4487"/>
    <w:rsid w:val="000F45ED"/>
    <w:rsid w:val="000F59A0"/>
    <w:rsid w:val="000F7678"/>
    <w:rsid w:val="000F79D9"/>
    <w:rsid w:val="0010162C"/>
    <w:rsid w:val="0010471E"/>
    <w:rsid w:val="00105C73"/>
    <w:rsid w:val="001066B1"/>
    <w:rsid w:val="00106A0B"/>
    <w:rsid w:val="00110732"/>
    <w:rsid w:val="00111105"/>
    <w:rsid w:val="00113661"/>
    <w:rsid w:val="00113E71"/>
    <w:rsid w:val="001141E8"/>
    <w:rsid w:val="001143E4"/>
    <w:rsid w:val="00114863"/>
    <w:rsid w:val="00114981"/>
    <w:rsid w:val="00114FD7"/>
    <w:rsid w:val="00115F9B"/>
    <w:rsid w:val="001169F3"/>
    <w:rsid w:val="0011744A"/>
    <w:rsid w:val="00117B93"/>
    <w:rsid w:val="00117E32"/>
    <w:rsid w:val="00120547"/>
    <w:rsid w:val="001217DA"/>
    <w:rsid w:val="00121AC1"/>
    <w:rsid w:val="00122050"/>
    <w:rsid w:val="00122697"/>
    <w:rsid w:val="00123224"/>
    <w:rsid w:val="001232D0"/>
    <w:rsid w:val="00123F58"/>
    <w:rsid w:val="0012439D"/>
    <w:rsid w:val="001251FA"/>
    <w:rsid w:val="00125DED"/>
    <w:rsid w:val="00125E1B"/>
    <w:rsid w:val="00126C2B"/>
    <w:rsid w:val="00130BA6"/>
    <w:rsid w:val="001328BE"/>
    <w:rsid w:val="00132A05"/>
    <w:rsid w:val="00132BBF"/>
    <w:rsid w:val="00133058"/>
    <w:rsid w:val="00133C7E"/>
    <w:rsid w:val="0013497A"/>
    <w:rsid w:val="001349BD"/>
    <w:rsid w:val="00135148"/>
    <w:rsid w:val="001367C6"/>
    <w:rsid w:val="00136B35"/>
    <w:rsid w:val="00137FB3"/>
    <w:rsid w:val="00140AD1"/>
    <w:rsid w:val="00144500"/>
    <w:rsid w:val="00144880"/>
    <w:rsid w:val="00144A9B"/>
    <w:rsid w:val="001452B0"/>
    <w:rsid w:val="0014574E"/>
    <w:rsid w:val="00150729"/>
    <w:rsid w:val="00150742"/>
    <w:rsid w:val="00150E63"/>
    <w:rsid w:val="00151046"/>
    <w:rsid w:val="00151CB7"/>
    <w:rsid w:val="00153F0E"/>
    <w:rsid w:val="00154F81"/>
    <w:rsid w:val="0015553B"/>
    <w:rsid w:val="0015570C"/>
    <w:rsid w:val="001564E2"/>
    <w:rsid w:val="001604BB"/>
    <w:rsid w:val="00160761"/>
    <w:rsid w:val="00160B29"/>
    <w:rsid w:val="00161DB5"/>
    <w:rsid w:val="001627FE"/>
    <w:rsid w:val="00162A64"/>
    <w:rsid w:val="00162D1D"/>
    <w:rsid w:val="00163513"/>
    <w:rsid w:val="0016380F"/>
    <w:rsid w:val="001667AE"/>
    <w:rsid w:val="00166C06"/>
    <w:rsid w:val="001670EC"/>
    <w:rsid w:val="00167234"/>
    <w:rsid w:val="00170834"/>
    <w:rsid w:val="00170FA6"/>
    <w:rsid w:val="001754D3"/>
    <w:rsid w:val="0017705D"/>
    <w:rsid w:val="00177AEB"/>
    <w:rsid w:val="001804BE"/>
    <w:rsid w:val="0018050A"/>
    <w:rsid w:val="00180C7B"/>
    <w:rsid w:val="00180E37"/>
    <w:rsid w:val="00180F48"/>
    <w:rsid w:val="001822C8"/>
    <w:rsid w:val="00182C1F"/>
    <w:rsid w:val="00182E59"/>
    <w:rsid w:val="00183E5A"/>
    <w:rsid w:val="0018428F"/>
    <w:rsid w:val="0018520C"/>
    <w:rsid w:val="001862C9"/>
    <w:rsid w:val="00187C4A"/>
    <w:rsid w:val="00191056"/>
    <w:rsid w:val="0019130F"/>
    <w:rsid w:val="00191C28"/>
    <w:rsid w:val="00193082"/>
    <w:rsid w:val="00193C71"/>
    <w:rsid w:val="00194048"/>
    <w:rsid w:val="00194676"/>
    <w:rsid w:val="00194769"/>
    <w:rsid w:val="00195528"/>
    <w:rsid w:val="00195D31"/>
    <w:rsid w:val="00197229"/>
    <w:rsid w:val="00197634"/>
    <w:rsid w:val="001977FC"/>
    <w:rsid w:val="001A0527"/>
    <w:rsid w:val="001A17A3"/>
    <w:rsid w:val="001A1D32"/>
    <w:rsid w:val="001A2CC5"/>
    <w:rsid w:val="001A3EA4"/>
    <w:rsid w:val="001A435C"/>
    <w:rsid w:val="001A5F14"/>
    <w:rsid w:val="001A66C2"/>
    <w:rsid w:val="001A78A2"/>
    <w:rsid w:val="001B043C"/>
    <w:rsid w:val="001B0BB6"/>
    <w:rsid w:val="001B6424"/>
    <w:rsid w:val="001B77FB"/>
    <w:rsid w:val="001B7EC4"/>
    <w:rsid w:val="001C058F"/>
    <w:rsid w:val="001C0C46"/>
    <w:rsid w:val="001C18B8"/>
    <w:rsid w:val="001C1B05"/>
    <w:rsid w:val="001C2EBE"/>
    <w:rsid w:val="001C2F60"/>
    <w:rsid w:val="001C452D"/>
    <w:rsid w:val="001C461F"/>
    <w:rsid w:val="001C4FB8"/>
    <w:rsid w:val="001C6764"/>
    <w:rsid w:val="001C67C2"/>
    <w:rsid w:val="001C6FC1"/>
    <w:rsid w:val="001D3125"/>
    <w:rsid w:val="001D386D"/>
    <w:rsid w:val="001D60B4"/>
    <w:rsid w:val="001D696A"/>
    <w:rsid w:val="001D799E"/>
    <w:rsid w:val="001E1139"/>
    <w:rsid w:val="001E16AE"/>
    <w:rsid w:val="001E2150"/>
    <w:rsid w:val="001E28B3"/>
    <w:rsid w:val="001E34EB"/>
    <w:rsid w:val="001E5ED5"/>
    <w:rsid w:val="001E6438"/>
    <w:rsid w:val="001E6801"/>
    <w:rsid w:val="001E6EBF"/>
    <w:rsid w:val="001F0142"/>
    <w:rsid w:val="001F06D9"/>
    <w:rsid w:val="001F0CDE"/>
    <w:rsid w:val="001F1CB7"/>
    <w:rsid w:val="001F333D"/>
    <w:rsid w:val="001F372B"/>
    <w:rsid w:val="001F3D6B"/>
    <w:rsid w:val="001F520D"/>
    <w:rsid w:val="001F5C7D"/>
    <w:rsid w:val="001F649B"/>
    <w:rsid w:val="001F6C28"/>
    <w:rsid w:val="001F771F"/>
    <w:rsid w:val="0020044B"/>
    <w:rsid w:val="0020084A"/>
    <w:rsid w:val="002017F6"/>
    <w:rsid w:val="0020198E"/>
    <w:rsid w:val="00201FA3"/>
    <w:rsid w:val="00203278"/>
    <w:rsid w:val="002051C0"/>
    <w:rsid w:val="00206445"/>
    <w:rsid w:val="00206D88"/>
    <w:rsid w:val="00207EA6"/>
    <w:rsid w:val="002104E2"/>
    <w:rsid w:val="00212F4C"/>
    <w:rsid w:val="00213A2D"/>
    <w:rsid w:val="00214DD6"/>
    <w:rsid w:val="00215512"/>
    <w:rsid w:val="00215796"/>
    <w:rsid w:val="00215BCA"/>
    <w:rsid w:val="00215F8D"/>
    <w:rsid w:val="002201AF"/>
    <w:rsid w:val="002204AA"/>
    <w:rsid w:val="00221805"/>
    <w:rsid w:val="00224951"/>
    <w:rsid w:val="002255A8"/>
    <w:rsid w:val="002262EE"/>
    <w:rsid w:val="002276AE"/>
    <w:rsid w:val="00230C6D"/>
    <w:rsid w:val="00230C9B"/>
    <w:rsid w:val="0023249E"/>
    <w:rsid w:val="00233EB0"/>
    <w:rsid w:val="00234168"/>
    <w:rsid w:val="002341D6"/>
    <w:rsid w:val="0023472D"/>
    <w:rsid w:val="0023560A"/>
    <w:rsid w:val="00236A7B"/>
    <w:rsid w:val="00236B8A"/>
    <w:rsid w:val="00237558"/>
    <w:rsid w:val="00240CA0"/>
    <w:rsid w:val="00241299"/>
    <w:rsid w:val="0024138F"/>
    <w:rsid w:val="00242CFE"/>
    <w:rsid w:val="0024353D"/>
    <w:rsid w:val="002441D3"/>
    <w:rsid w:val="00244437"/>
    <w:rsid w:val="00245D08"/>
    <w:rsid w:val="00246590"/>
    <w:rsid w:val="00246806"/>
    <w:rsid w:val="00247686"/>
    <w:rsid w:val="002476BA"/>
    <w:rsid w:val="00250A23"/>
    <w:rsid w:val="00253384"/>
    <w:rsid w:val="00254040"/>
    <w:rsid w:val="0025426F"/>
    <w:rsid w:val="00254643"/>
    <w:rsid w:val="002548A0"/>
    <w:rsid w:val="00255A6E"/>
    <w:rsid w:val="002562DF"/>
    <w:rsid w:val="002563C4"/>
    <w:rsid w:val="00256FAE"/>
    <w:rsid w:val="00257C2D"/>
    <w:rsid w:val="0026117D"/>
    <w:rsid w:val="0026153E"/>
    <w:rsid w:val="00261E9E"/>
    <w:rsid w:val="00262212"/>
    <w:rsid w:val="00262294"/>
    <w:rsid w:val="0026359A"/>
    <w:rsid w:val="00263646"/>
    <w:rsid w:val="00263F7A"/>
    <w:rsid w:val="00264BF2"/>
    <w:rsid w:val="00266F50"/>
    <w:rsid w:val="00266FCA"/>
    <w:rsid w:val="00267C54"/>
    <w:rsid w:val="00270CEB"/>
    <w:rsid w:val="00271295"/>
    <w:rsid w:val="002714AE"/>
    <w:rsid w:val="00271F37"/>
    <w:rsid w:val="0027305A"/>
    <w:rsid w:val="0027347E"/>
    <w:rsid w:val="00273662"/>
    <w:rsid w:val="00274181"/>
    <w:rsid w:val="00276CC5"/>
    <w:rsid w:val="00277FFA"/>
    <w:rsid w:val="00280519"/>
    <w:rsid w:val="0028102C"/>
    <w:rsid w:val="0028180C"/>
    <w:rsid w:val="00281DF1"/>
    <w:rsid w:val="002861D6"/>
    <w:rsid w:val="002872DE"/>
    <w:rsid w:val="0028781A"/>
    <w:rsid w:val="00291A75"/>
    <w:rsid w:val="00292F72"/>
    <w:rsid w:val="00293F5B"/>
    <w:rsid w:val="0029469C"/>
    <w:rsid w:val="00294825"/>
    <w:rsid w:val="00295F02"/>
    <w:rsid w:val="00296A60"/>
    <w:rsid w:val="002A01B2"/>
    <w:rsid w:val="002A04C0"/>
    <w:rsid w:val="002A33FE"/>
    <w:rsid w:val="002A415B"/>
    <w:rsid w:val="002A4193"/>
    <w:rsid w:val="002A4F71"/>
    <w:rsid w:val="002A5AE6"/>
    <w:rsid w:val="002A670E"/>
    <w:rsid w:val="002A6758"/>
    <w:rsid w:val="002A772D"/>
    <w:rsid w:val="002A7ACF"/>
    <w:rsid w:val="002B0B67"/>
    <w:rsid w:val="002B0DA7"/>
    <w:rsid w:val="002B0F9F"/>
    <w:rsid w:val="002B29A0"/>
    <w:rsid w:val="002B5F6E"/>
    <w:rsid w:val="002C027E"/>
    <w:rsid w:val="002C05A5"/>
    <w:rsid w:val="002C0980"/>
    <w:rsid w:val="002C19B9"/>
    <w:rsid w:val="002C39E9"/>
    <w:rsid w:val="002C3AB0"/>
    <w:rsid w:val="002C43CF"/>
    <w:rsid w:val="002C54D5"/>
    <w:rsid w:val="002C5B3C"/>
    <w:rsid w:val="002C7307"/>
    <w:rsid w:val="002D159C"/>
    <w:rsid w:val="002D1701"/>
    <w:rsid w:val="002D23B0"/>
    <w:rsid w:val="002D2DDD"/>
    <w:rsid w:val="002D3D88"/>
    <w:rsid w:val="002D4628"/>
    <w:rsid w:val="002D6595"/>
    <w:rsid w:val="002D6922"/>
    <w:rsid w:val="002D72C7"/>
    <w:rsid w:val="002E0902"/>
    <w:rsid w:val="002E1D44"/>
    <w:rsid w:val="002E350B"/>
    <w:rsid w:val="002E3F09"/>
    <w:rsid w:val="002E436E"/>
    <w:rsid w:val="002E613E"/>
    <w:rsid w:val="002E6B50"/>
    <w:rsid w:val="002E7E61"/>
    <w:rsid w:val="002E7F16"/>
    <w:rsid w:val="002F182C"/>
    <w:rsid w:val="002F1A30"/>
    <w:rsid w:val="002F1D21"/>
    <w:rsid w:val="002F36F6"/>
    <w:rsid w:val="002F45EA"/>
    <w:rsid w:val="002F5116"/>
    <w:rsid w:val="002F5DB4"/>
    <w:rsid w:val="002F62C8"/>
    <w:rsid w:val="002F7595"/>
    <w:rsid w:val="002F7CAC"/>
    <w:rsid w:val="00300AD4"/>
    <w:rsid w:val="003015DB"/>
    <w:rsid w:val="00301D2D"/>
    <w:rsid w:val="0030268B"/>
    <w:rsid w:val="003030F8"/>
    <w:rsid w:val="00303288"/>
    <w:rsid w:val="00305CC9"/>
    <w:rsid w:val="0030610D"/>
    <w:rsid w:val="00306B54"/>
    <w:rsid w:val="00306DEB"/>
    <w:rsid w:val="00306F7B"/>
    <w:rsid w:val="0031028B"/>
    <w:rsid w:val="00310FC3"/>
    <w:rsid w:val="00312C96"/>
    <w:rsid w:val="00312EDD"/>
    <w:rsid w:val="00313931"/>
    <w:rsid w:val="00313FA4"/>
    <w:rsid w:val="00314302"/>
    <w:rsid w:val="00314A94"/>
    <w:rsid w:val="00314B19"/>
    <w:rsid w:val="00315574"/>
    <w:rsid w:val="003166C4"/>
    <w:rsid w:val="00317277"/>
    <w:rsid w:val="00317543"/>
    <w:rsid w:val="003230D9"/>
    <w:rsid w:val="0032311C"/>
    <w:rsid w:val="003231D7"/>
    <w:rsid w:val="00323C51"/>
    <w:rsid w:val="00325652"/>
    <w:rsid w:val="00325C38"/>
    <w:rsid w:val="00327026"/>
    <w:rsid w:val="0033102F"/>
    <w:rsid w:val="00331E1F"/>
    <w:rsid w:val="003335C0"/>
    <w:rsid w:val="00335441"/>
    <w:rsid w:val="00337508"/>
    <w:rsid w:val="00337C72"/>
    <w:rsid w:val="0034041B"/>
    <w:rsid w:val="003418FA"/>
    <w:rsid w:val="0034391E"/>
    <w:rsid w:val="00343BD0"/>
    <w:rsid w:val="00345DEB"/>
    <w:rsid w:val="0034653C"/>
    <w:rsid w:val="003467D3"/>
    <w:rsid w:val="00347234"/>
    <w:rsid w:val="00347A52"/>
    <w:rsid w:val="00347B4E"/>
    <w:rsid w:val="00350B33"/>
    <w:rsid w:val="00350B47"/>
    <w:rsid w:val="00351004"/>
    <w:rsid w:val="003523DE"/>
    <w:rsid w:val="003533AD"/>
    <w:rsid w:val="00355287"/>
    <w:rsid w:val="0035688F"/>
    <w:rsid w:val="003574CD"/>
    <w:rsid w:val="0036188A"/>
    <w:rsid w:val="00362F2F"/>
    <w:rsid w:val="003652AE"/>
    <w:rsid w:val="0036544E"/>
    <w:rsid w:val="0036580D"/>
    <w:rsid w:val="003665F6"/>
    <w:rsid w:val="00366752"/>
    <w:rsid w:val="003676F4"/>
    <w:rsid w:val="00367AC4"/>
    <w:rsid w:val="00370D3B"/>
    <w:rsid w:val="00370EAA"/>
    <w:rsid w:val="0037139F"/>
    <w:rsid w:val="00372CBE"/>
    <w:rsid w:val="00373840"/>
    <w:rsid w:val="00374147"/>
    <w:rsid w:val="003745C5"/>
    <w:rsid w:val="0037562B"/>
    <w:rsid w:val="00375F05"/>
    <w:rsid w:val="00376919"/>
    <w:rsid w:val="00376F2B"/>
    <w:rsid w:val="003771AE"/>
    <w:rsid w:val="003803B9"/>
    <w:rsid w:val="00381AFA"/>
    <w:rsid w:val="00383441"/>
    <w:rsid w:val="003838CC"/>
    <w:rsid w:val="00385883"/>
    <w:rsid w:val="0038637E"/>
    <w:rsid w:val="00386388"/>
    <w:rsid w:val="003868C0"/>
    <w:rsid w:val="0038745E"/>
    <w:rsid w:val="00390D25"/>
    <w:rsid w:val="00391AC2"/>
    <w:rsid w:val="0039231B"/>
    <w:rsid w:val="00396675"/>
    <w:rsid w:val="003A21DB"/>
    <w:rsid w:val="003A74D7"/>
    <w:rsid w:val="003B0120"/>
    <w:rsid w:val="003B24A2"/>
    <w:rsid w:val="003B4B41"/>
    <w:rsid w:val="003B5E07"/>
    <w:rsid w:val="003B6366"/>
    <w:rsid w:val="003B673E"/>
    <w:rsid w:val="003C06D3"/>
    <w:rsid w:val="003C0F99"/>
    <w:rsid w:val="003C1039"/>
    <w:rsid w:val="003C1EAC"/>
    <w:rsid w:val="003C4AF1"/>
    <w:rsid w:val="003C53EC"/>
    <w:rsid w:val="003C6611"/>
    <w:rsid w:val="003C7285"/>
    <w:rsid w:val="003D018C"/>
    <w:rsid w:val="003D04BD"/>
    <w:rsid w:val="003D0DA4"/>
    <w:rsid w:val="003D1425"/>
    <w:rsid w:val="003D38F5"/>
    <w:rsid w:val="003D3D2F"/>
    <w:rsid w:val="003D58B1"/>
    <w:rsid w:val="003D594F"/>
    <w:rsid w:val="003D60D2"/>
    <w:rsid w:val="003D638C"/>
    <w:rsid w:val="003D6B07"/>
    <w:rsid w:val="003D6F9E"/>
    <w:rsid w:val="003E0633"/>
    <w:rsid w:val="003E1D22"/>
    <w:rsid w:val="003E2586"/>
    <w:rsid w:val="003E25ED"/>
    <w:rsid w:val="003E33B5"/>
    <w:rsid w:val="003E43F4"/>
    <w:rsid w:val="003E5571"/>
    <w:rsid w:val="003E68D6"/>
    <w:rsid w:val="003E6A11"/>
    <w:rsid w:val="003E6B35"/>
    <w:rsid w:val="003E6C66"/>
    <w:rsid w:val="003E7287"/>
    <w:rsid w:val="003E7318"/>
    <w:rsid w:val="003E7DBD"/>
    <w:rsid w:val="003F0057"/>
    <w:rsid w:val="003F1077"/>
    <w:rsid w:val="003F196B"/>
    <w:rsid w:val="003F2F1C"/>
    <w:rsid w:val="003F3833"/>
    <w:rsid w:val="003F5280"/>
    <w:rsid w:val="003F5720"/>
    <w:rsid w:val="003F5B96"/>
    <w:rsid w:val="003F60FB"/>
    <w:rsid w:val="003F69A4"/>
    <w:rsid w:val="003F7987"/>
    <w:rsid w:val="0040028D"/>
    <w:rsid w:val="00400BCF"/>
    <w:rsid w:val="00400D36"/>
    <w:rsid w:val="004012C1"/>
    <w:rsid w:val="004024F8"/>
    <w:rsid w:val="00404265"/>
    <w:rsid w:val="004058BC"/>
    <w:rsid w:val="00406E3C"/>
    <w:rsid w:val="00410009"/>
    <w:rsid w:val="00410850"/>
    <w:rsid w:val="00411944"/>
    <w:rsid w:val="00412144"/>
    <w:rsid w:val="004126A8"/>
    <w:rsid w:val="00413F78"/>
    <w:rsid w:val="00414690"/>
    <w:rsid w:val="00414973"/>
    <w:rsid w:val="00416216"/>
    <w:rsid w:val="00420903"/>
    <w:rsid w:val="00421128"/>
    <w:rsid w:val="00421684"/>
    <w:rsid w:val="00421903"/>
    <w:rsid w:val="00421E2E"/>
    <w:rsid w:val="00423BD5"/>
    <w:rsid w:val="004241ED"/>
    <w:rsid w:val="00426002"/>
    <w:rsid w:val="004264A2"/>
    <w:rsid w:val="004301C2"/>
    <w:rsid w:val="0043039A"/>
    <w:rsid w:val="004307A3"/>
    <w:rsid w:val="00430D33"/>
    <w:rsid w:val="004310C9"/>
    <w:rsid w:val="00431840"/>
    <w:rsid w:val="00432212"/>
    <w:rsid w:val="00433AD1"/>
    <w:rsid w:val="0043440A"/>
    <w:rsid w:val="004346FB"/>
    <w:rsid w:val="0043487F"/>
    <w:rsid w:val="004349D6"/>
    <w:rsid w:val="0043618D"/>
    <w:rsid w:val="0043695D"/>
    <w:rsid w:val="00440536"/>
    <w:rsid w:val="00440AF3"/>
    <w:rsid w:val="00441215"/>
    <w:rsid w:val="00441797"/>
    <w:rsid w:val="00442C67"/>
    <w:rsid w:val="00443668"/>
    <w:rsid w:val="00444287"/>
    <w:rsid w:val="00444CFB"/>
    <w:rsid w:val="004454EA"/>
    <w:rsid w:val="00445671"/>
    <w:rsid w:val="004467D3"/>
    <w:rsid w:val="0044698A"/>
    <w:rsid w:val="004470BC"/>
    <w:rsid w:val="0045078B"/>
    <w:rsid w:val="0045093D"/>
    <w:rsid w:val="00450BF1"/>
    <w:rsid w:val="00451294"/>
    <w:rsid w:val="00451C3A"/>
    <w:rsid w:val="00453C50"/>
    <w:rsid w:val="004558CC"/>
    <w:rsid w:val="00456400"/>
    <w:rsid w:val="004567B9"/>
    <w:rsid w:val="004578D3"/>
    <w:rsid w:val="00460E2A"/>
    <w:rsid w:val="00461D3B"/>
    <w:rsid w:val="00462C61"/>
    <w:rsid w:val="00463920"/>
    <w:rsid w:val="00464014"/>
    <w:rsid w:val="0046521D"/>
    <w:rsid w:val="0046577C"/>
    <w:rsid w:val="00467CFE"/>
    <w:rsid w:val="0047047E"/>
    <w:rsid w:val="00470B87"/>
    <w:rsid w:val="004710F2"/>
    <w:rsid w:val="00472299"/>
    <w:rsid w:val="00472F19"/>
    <w:rsid w:val="00473233"/>
    <w:rsid w:val="0047638C"/>
    <w:rsid w:val="00476753"/>
    <w:rsid w:val="00477004"/>
    <w:rsid w:val="004773A5"/>
    <w:rsid w:val="0048003F"/>
    <w:rsid w:val="00480D78"/>
    <w:rsid w:val="00481709"/>
    <w:rsid w:val="00481A83"/>
    <w:rsid w:val="00482B69"/>
    <w:rsid w:val="00483655"/>
    <w:rsid w:val="00483BB0"/>
    <w:rsid w:val="00483CA1"/>
    <w:rsid w:val="004843D3"/>
    <w:rsid w:val="004849B4"/>
    <w:rsid w:val="00485853"/>
    <w:rsid w:val="00487310"/>
    <w:rsid w:val="004874F7"/>
    <w:rsid w:val="004877EC"/>
    <w:rsid w:val="004907DA"/>
    <w:rsid w:val="00491206"/>
    <w:rsid w:val="0049180D"/>
    <w:rsid w:val="00492455"/>
    <w:rsid w:val="0049250A"/>
    <w:rsid w:val="00492788"/>
    <w:rsid w:val="00494167"/>
    <w:rsid w:val="004944A7"/>
    <w:rsid w:val="00494A68"/>
    <w:rsid w:val="00494BE1"/>
    <w:rsid w:val="00497781"/>
    <w:rsid w:val="004A01F1"/>
    <w:rsid w:val="004A0716"/>
    <w:rsid w:val="004A1438"/>
    <w:rsid w:val="004A14E7"/>
    <w:rsid w:val="004A209A"/>
    <w:rsid w:val="004A2523"/>
    <w:rsid w:val="004A2838"/>
    <w:rsid w:val="004A293A"/>
    <w:rsid w:val="004A37EF"/>
    <w:rsid w:val="004A5D1F"/>
    <w:rsid w:val="004A6738"/>
    <w:rsid w:val="004B0E3B"/>
    <w:rsid w:val="004B1813"/>
    <w:rsid w:val="004B1F04"/>
    <w:rsid w:val="004B21E9"/>
    <w:rsid w:val="004B2249"/>
    <w:rsid w:val="004B31B5"/>
    <w:rsid w:val="004B3460"/>
    <w:rsid w:val="004B34C6"/>
    <w:rsid w:val="004B433C"/>
    <w:rsid w:val="004B4722"/>
    <w:rsid w:val="004B4B9C"/>
    <w:rsid w:val="004B56F5"/>
    <w:rsid w:val="004B5983"/>
    <w:rsid w:val="004B5AC0"/>
    <w:rsid w:val="004B68BA"/>
    <w:rsid w:val="004C0F5D"/>
    <w:rsid w:val="004C112D"/>
    <w:rsid w:val="004C1469"/>
    <w:rsid w:val="004C2913"/>
    <w:rsid w:val="004C2B51"/>
    <w:rsid w:val="004C309A"/>
    <w:rsid w:val="004C3A5C"/>
    <w:rsid w:val="004C4153"/>
    <w:rsid w:val="004C6CAE"/>
    <w:rsid w:val="004D02AB"/>
    <w:rsid w:val="004D0B29"/>
    <w:rsid w:val="004D17B2"/>
    <w:rsid w:val="004D2D77"/>
    <w:rsid w:val="004D55B4"/>
    <w:rsid w:val="004D58AE"/>
    <w:rsid w:val="004D7286"/>
    <w:rsid w:val="004D72DE"/>
    <w:rsid w:val="004D7558"/>
    <w:rsid w:val="004E101A"/>
    <w:rsid w:val="004E18E0"/>
    <w:rsid w:val="004E4248"/>
    <w:rsid w:val="004E5723"/>
    <w:rsid w:val="004E7AC1"/>
    <w:rsid w:val="004E7EB0"/>
    <w:rsid w:val="004F07C7"/>
    <w:rsid w:val="004F153C"/>
    <w:rsid w:val="004F15C0"/>
    <w:rsid w:val="004F1650"/>
    <w:rsid w:val="004F1BBF"/>
    <w:rsid w:val="004F262E"/>
    <w:rsid w:val="004F3BD8"/>
    <w:rsid w:val="004F4D11"/>
    <w:rsid w:val="004F4D8B"/>
    <w:rsid w:val="004F533D"/>
    <w:rsid w:val="004F546C"/>
    <w:rsid w:val="004F63FD"/>
    <w:rsid w:val="004F69F9"/>
    <w:rsid w:val="004F6F5F"/>
    <w:rsid w:val="005011EA"/>
    <w:rsid w:val="00501954"/>
    <w:rsid w:val="00501ACC"/>
    <w:rsid w:val="00503C08"/>
    <w:rsid w:val="00503E1C"/>
    <w:rsid w:val="00504640"/>
    <w:rsid w:val="00504A19"/>
    <w:rsid w:val="00506AE3"/>
    <w:rsid w:val="00506FAD"/>
    <w:rsid w:val="00507372"/>
    <w:rsid w:val="00507C4E"/>
    <w:rsid w:val="00510114"/>
    <w:rsid w:val="00512607"/>
    <w:rsid w:val="00514C2F"/>
    <w:rsid w:val="005155DC"/>
    <w:rsid w:val="00516283"/>
    <w:rsid w:val="00516CE7"/>
    <w:rsid w:val="00516DDB"/>
    <w:rsid w:val="005203A8"/>
    <w:rsid w:val="00520886"/>
    <w:rsid w:val="00520B91"/>
    <w:rsid w:val="0052418C"/>
    <w:rsid w:val="00526802"/>
    <w:rsid w:val="00526E3C"/>
    <w:rsid w:val="0052761D"/>
    <w:rsid w:val="0052761F"/>
    <w:rsid w:val="00527C3A"/>
    <w:rsid w:val="00527EFB"/>
    <w:rsid w:val="005313ED"/>
    <w:rsid w:val="0053170E"/>
    <w:rsid w:val="00531F14"/>
    <w:rsid w:val="00532E7B"/>
    <w:rsid w:val="00536800"/>
    <w:rsid w:val="0054071F"/>
    <w:rsid w:val="005409C1"/>
    <w:rsid w:val="00541A45"/>
    <w:rsid w:val="0054267B"/>
    <w:rsid w:val="00544C9B"/>
    <w:rsid w:val="0054513A"/>
    <w:rsid w:val="00545ECD"/>
    <w:rsid w:val="005466AE"/>
    <w:rsid w:val="00547912"/>
    <w:rsid w:val="0055137D"/>
    <w:rsid w:val="005531E6"/>
    <w:rsid w:val="0055331D"/>
    <w:rsid w:val="005534A4"/>
    <w:rsid w:val="005536C8"/>
    <w:rsid w:val="00553AE3"/>
    <w:rsid w:val="00553E52"/>
    <w:rsid w:val="00555B69"/>
    <w:rsid w:val="0055622E"/>
    <w:rsid w:val="00556419"/>
    <w:rsid w:val="00556681"/>
    <w:rsid w:val="00556ABF"/>
    <w:rsid w:val="00556B63"/>
    <w:rsid w:val="00556DE3"/>
    <w:rsid w:val="00557C95"/>
    <w:rsid w:val="0056027F"/>
    <w:rsid w:val="00560934"/>
    <w:rsid w:val="00560B6B"/>
    <w:rsid w:val="00560D17"/>
    <w:rsid w:val="005621F8"/>
    <w:rsid w:val="00562E88"/>
    <w:rsid w:val="00563975"/>
    <w:rsid w:val="00563D79"/>
    <w:rsid w:val="005642F1"/>
    <w:rsid w:val="005643E0"/>
    <w:rsid w:val="0056457A"/>
    <w:rsid w:val="00564D59"/>
    <w:rsid w:val="00564F7A"/>
    <w:rsid w:val="00565AE4"/>
    <w:rsid w:val="005661FD"/>
    <w:rsid w:val="005663EC"/>
    <w:rsid w:val="00567DDE"/>
    <w:rsid w:val="00570AB0"/>
    <w:rsid w:val="00570D51"/>
    <w:rsid w:val="005724A3"/>
    <w:rsid w:val="00573091"/>
    <w:rsid w:val="00574979"/>
    <w:rsid w:val="00574D83"/>
    <w:rsid w:val="00575F49"/>
    <w:rsid w:val="00576108"/>
    <w:rsid w:val="0057793F"/>
    <w:rsid w:val="005805AC"/>
    <w:rsid w:val="005805BA"/>
    <w:rsid w:val="005828BD"/>
    <w:rsid w:val="00584CD2"/>
    <w:rsid w:val="005900CC"/>
    <w:rsid w:val="0059021E"/>
    <w:rsid w:val="00591E03"/>
    <w:rsid w:val="00592310"/>
    <w:rsid w:val="0059256C"/>
    <w:rsid w:val="005930BB"/>
    <w:rsid w:val="00593186"/>
    <w:rsid w:val="00593A43"/>
    <w:rsid w:val="00593CD9"/>
    <w:rsid w:val="00594290"/>
    <w:rsid w:val="00594457"/>
    <w:rsid w:val="005944DD"/>
    <w:rsid w:val="00594D5D"/>
    <w:rsid w:val="00597DE9"/>
    <w:rsid w:val="005A17EA"/>
    <w:rsid w:val="005A1DBE"/>
    <w:rsid w:val="005A1EF9"/>
    <w:rsid w:val="005A1F9D"/>
    <w:rsid w:val="005A2D71"/>
    <w:rsid w:val="005A4063"/>
    <w:rsid w:val="005A568A"/>
    <w:rsid w:val="005A6A56"/>
    <w:rsid w:val="005A7DD0"/>
    <w:rsid w:val="005B0118"/>
    <w:rsid w:val="005B0252"/>
    <w:rsid w:val="005B05E8"/>
    <w:rsid w:val="005B151C"/>
    <w:rsid w:val="005B17EB"/>
    <w:rsid w:val="005B3E5F"/>
    <w:rsid w:val="005B461E"/>
    <w:rsid w:val="005C1CAB"/>
    <w:rsid w:val="005C3E77"/>
    <w:rsid w:val="005C45A9"/>
    <w:rsid w:val="005C4E87"/>
    <w:rsid w:val="005C7839"/>
    <w:rsid w:val="005D063F"/>
    <w:rsid w:val="005D0672"/>
    <w:rsid w:val="005D0E86"/>
    <w:rsid w:val="005D10A4"/>
    <w:rsid w:val="005D2204"/>
    <w:rsid w:val="005D2CC6"/>
    <w:rsid w:val="005D314A"/>
    <w:rsid w:val="005D36BE"/>
    <w:rsid w:val="005D4534"/>
    <w:rsid w:val="005D51F1"/>
    <w:rsid w:val="005D5984"/>
    <w:rsid w:val="005D5B1A"/>
    <w:rsid w:val="005D60C7"/>
    <w:rsid w:val="005D60CE"/>
    <w:rsid w:val="005D67D5"/>
    <w:rsid w:val="005D69BF"/>
    <w:rsid w:val="005D6BD0"/>
    <w:rsid w:val="005D72BE"/>
    <w:rsid w:val="005D7971"/>
    <w:rsid w:val="005E163D"/>
    <w:rsid w:val="005E1DDF"/>
    <w:rsid w:val="005E1E61"/>
    <w:rsid w:val="005E1F97"/>
    <w:rsid w:val="005E2774"/>
    <w:rsid w:val="005E3094"/>
    <w:rsid w:val="005E34D5"/>
    <w:rsid w:val="005E4362"/>
    <w:rsid w:val="005E4EB6"/>
    <w:rsid w:val="005E506B"/>
    <w:rsid w:val="005E6C30"/>
    <w:rsid w:val="005E6DE1"/>
    <w:rsid w:val="005E700E"/>
    <w:rsid w:val="005E7C1F"/>
    <w:rsid w:val="005E7EA5"/>
    <w:rsid w:val="005F1080"/>
    <w:rsid w:val="005F1A6D"/>
    <w:rsid w:val="005F1B5D"/>
    <w:rsid w:val="005F26F1"/>
    <w:rsid w:val="005F2A0F"/>
    <w:rsid w:val="005F2D86"/>
    <w:rsid w:val="005F3156"/>
    <w:rsid w:val="005F3505"/>
    <w:rsid w:val="005F35C5"/>
    <w:rsid w:val="005F3DC2"/>
    <w:rsid w:val="005F41C4"/>
    <w:rsid w:val="005F4700"/>
    <w:rsid w:val="005F720A"/>
    <w:rsid w:val="005F7543"/>
    <w:rsid w:val="005F77AE"/>
    <w:rsid w:val="00600ABC"/>
    <w:rsid w:val="0060336B"/>
    <w:rsid w:val="00603812"/>
    <w:rsid w:val="006038FB"/>
    <w:rsid w:val="00603E3E"/>
    <w:rsid w:val="00604651"/>
    <w:rsid w:val="00604900"/>
    <w:rsid w:val="00605314"/>
    <w:rsid w:val="00606D96"/>
    <w:rsid w:val="00607D05"/>
    <w:rsid w:val="0061089D"/>
    <w:rsid w:val="00611694"/>
    <w:rsid w:val="0061182D"/>
    <w:rsid w:val="00613003"/>
    <w:rsid w:val="00613149"/>
    <w:rsid w:val="00613155"/>
    <w:rsid w:val="00613575"/>
    <w:rsid w:val="00613DB7"/>
    <w:rsid w:val="00613DE0"/>
    <w:rsid w:val="00614F6C"/>
    <w:rsid w:val="006166BE"/>
    <w:rsid w:val="0061686E"/>
    <w:rsid w:val="00616B73"/>
    <w:rsid w:val="00620BC1"/>
    <w:rsid w:val="00622113"/>
    <w:rsid w:val="00622895"/>
    <w:rsid w:val="00624746"/>
    <w:rsid w:val="00624EB8"/>
    <w:rsid w:val="00624F1C"/>
    <w:rsid w:val="00626FFF"/>
    <w:rsid w:val="00627FD8"/>
    <w:rsid w:val="00631380"/>
    <w:rsid w:val="006318D3"/>
    <w:rsid w:val="00631B13"/>
    <w:rsid w:val="0063329C"/>
    <w:rsid w:val="00633935"/>
    <w:rsid w:val="006345F8"/>
    <w:rsid w:val="00635868"/>
    <w:rsid w:val="00635F95"/>
    <w:rsid w:val="00636000"/>
    <w:rsid w:val="006363D3"/>
    <w:rsid w:val="00636C38"/>
    <w:rsid w:val="00636CFE"/>
    <w:rsid w:val="0064121C"/>
    <w:rsid w:val="00643C7C"/>
    <w:rsid w:val="006440B3"/>
    <w:rsid w:val="00645EEA"/>
    <w:rsid w:val="0064606D"/>
    <w:rsid w:val="00646D2A"/>
    <w:rsid w:val="0064769B"/>
    <w:rsid w:val="00652515"/>
    <w:rsid w:val="0065394A"/>
    <w:rsid w:val="00654814"/>
    <w:rsid w:val="00655D78"/>
    <w:rsid w:val="00656A25"/>
    <w:rsid w:val="0065721F"/>
    <w:rsid w:val="0065743D"/>
    <w:rsid w:val="0066012E"/>
    <w:rsid w:val="00660C24"/>
    <w:rsid w:val="00660E1E"/>
    <w:rsid w:val="00661466"/>
    <w:rsid w:val="00661BFA"/>
    <w:rsid w:val="00662074"/>
    <w:rsid w:val="00662150"/>
    <w:rsid w:val="006625E0"/>
    <w:rsid w:val="006629BD"/>
    <w:rsid w:val="00662A53"/>
    <w:rsid w:val="00662A9F"/>
    <w:rsid w:val="0066348B"/>
    <w:rsid w:val="00664786"/>
    <w:rsid w:val="00664BC6"/>
    <w:rsid w:val="00666E5E"/>
    <w:rsid w:val="00667BB7"/>
    <w:rsid w:val="006701E2"/>
    <w:rsid w:val="006711FA"/>
    <w:rsid w:val="00671995"/>
    <w:rsid w:val="00672940"/>
    <w:rsid w:val="00672D89"/>
    <w:rsid w:val="00673D64"/>
    <w:rsid w:val="00673F45"/>
    <w:rsid w:val="00674CEE"/>
    <w:rsid w:val="00675061"/>
    <w:rsid w:val="00676713"/>
    <w:rsid w:val="00677008"/>
    <w:rsid w:val="0067732D"/>
    <w:rsid w:val="00680439"/>
    <w:rsid w:val="00682B83"/>
    <w:rsid w:val="006842A5"/>
    <w:rsid w:val="006843CA"/>
    <w:rsid w:val="00685B7F"/>
    <w:rsid w:val="00687E2E"/>
    <w:rsid w:val="006916C9"/>
    <w:rsid w:val="00692050"/>
    <w:rsid w:val="0069219E"/>
    <w:rsid w:val="00692C12"/>
    <w:rsid w:val="0069378A"/>
    <w:rsid w:val="006937B2"/>
    <w:rsid w:val="00693A25"/>
    <w:rsid w:val="00693BEF"/>
    <w:rsid w:val="00693F41"/>
    <w:rsid w:val="00694029"/>
    <w:rsid w:val="006941EA"/>
    <w:rsid w:val="00694493"/>
    <w:rsid w:val="00695310"/>
    <w:rsid w:val="00695B9D"/>
    <w:rsid w:val="00696A07"/>
    <w:rsid w:val="006A098A"/>
    <w:rsid w:val="006A0E6E"/>
    <w:rsid w:val="006A13BA"/>
    <w:rsid w:val="006A14C8"/>
    <w:rsid w:val="006A189F"/>
    <w:rsid w:val="006A2114"/>
    <w:rsid w:val="006A2181"/>
    <w:rsid w:val="006A227E"/>
    <w:rsid w:val="006A42CF"/>
    <w:rsid w:val="006A56F0"/>
    <w:rsid w:val="006A75D0"/>
    <w:rsid w:val="006B013C"/>
    <w:rsid w:val="006B0C1C"/>
    <w:rsid w:val="006B0CCA"/>
    <w:rsid w:val="006B227B"/>
    <w:rsid w:val="006B3006"/>
    <w:rsid w:val="006B3BA3"/>
    <w:rsid w:val="006B450C"/>
    <w:rsid w:val="006B653B"/>
    <w:rsid w:val="006B6934"/>
    <w:rsid w:val="006B6C76"/>
    <w:rsid w:val="006B733F"/>
    <w:rsid w:val="006B75C8"/>
    <w:rsid w:val="006B79B6"/>
    <w:rsid w:val="006C0144"/>
    <w:rsid w:val="006C0F6A"/>
    <w:rsid w:val="006C240C"/>
    <w:rsid w:val="006C5BDD"/>
    <w:rsid w:val="006C5CDB"/>
    <w:rsid w:val="006C5E73"/>
    <w:rsid w:val="006C69C0"/>
    <w:rsid w:val="006C7060"/>
    <w:rsid w:val="006C797A"/>
    <w:rsid w:val="006D0015"/>
    <w:rsid w:val="006D004A"/>
    <w:rsid w:val="006D0A9D"/>
    <w:rsid w:val="006D202E"/>
    <w:rsid w:val="006D218C"/>
    <w:rsid w:val="006D3FE5"/>
    <w:rsid w:val="006D42DB"/>
    <w:rsid w:val="006D49BA"/>
    <w:rsid w:val="006D75F4"/>
    <w:rsid w:val="006E01F3"/>
    <w:rsid w:val="006E0C37"/>
    <w:rsid w:val="006E0E7E"/>
    <w:rsid w:val="006E4A8A"/>
    <w:rsid w:val="006E5043"/>
    <w:rsid w:val="006E5151"/>
    <w:rsid w:val="006E57BC"/>
    <w:rsid w:val="006E7459"/>
    <w:rsid w:val="006F0338"/>
    <w:rsid w:val="006F074E"/>
    <w:rsid w:val="006F07F4"/>
    <w:rsid w:val="006F14A7"/>
    <w:rsid w:val="006F174E"/>
    <w:rsid w:val="006F1CA5"/>
    <w:rsid w:val="006F2084"/>
    <w:rsid w:val="006F2B09"/>
    <w:rsid w:val="006F333B"/>
    <w:rsid w:val="006F379B"/>
    <w:rsid w:val="006F4E7F"/>
    <w:rsid w:val="006F5975"/>
    <w:rsid w:val="006F6441"/>
    <w:rsid w:val="006F64F2"/>
    <w:rsid w:val="006F7024"/>
    <w:rsid w:val="006F79A0"/>
    <w:rsid w:val="006F7B67"/>
    <w:rsid w:val="007002FA"/>
    <w:rsid w:val="00700E5E"/>
    <w:rsid w:val="007015E0"/>
    <w:rsid w:val="007019CB"/>
    <w:rsid w:val="00701B4B"/>
    <w:rsid w:val="00701E0E"/>
    <w:rsid w:val="007023FE"/>
    <w:rsid w:val="0070479E"/>
    <w:rsid w:val="00704E99"/>
    <w:rsid w:val="00705DF1"/>
    <w:rsid w:val="0071017B"/>
    <w:rsid w:val="00710B4E"/>
    <w:rsid w:val="0071156D"/>
    <w:rsid w:val="00711A4E"/>
    <w:rsid w:val="0071405A"/>
    <w:rsid w:val="00714367"/>
    <w:rsid w:val="007158BC"/>
    <w:rsid w:val="007165FD"/>
    <w:rsid w:val="00717028"/>
    <w:rsid w:val="00717833"/>
    <w:rsid w:val="00721A73"/>
    <w:rsid w:val="00722704"/>
    <w:rsid w:val="00723AD1"/>
    <w:rsid w:val="007241B4"/>
    <w:rsid w:val="007244B9"/>
    <w:rsid w:val="00725C51"/>
    <w:rsid w:val="00726051"/>
    <w:rsid w:val="00726702"/>
    <w:rsid w:val="00727A32"/>
    <w:rsid w:val="00727B0C"/>
    <w:rsid w:val="007300B5"/>
    <w:rsid w:val="00730D1A"/>
    <w:rsid w:val="00732109"/>
    <w:rsid w:val="00732B59"/>
    <w:rsid w:val="00733119"/>
    <w:rsid w:val="00733A2E"/>
    <w:rsid w:val="0073418A"/>
    <w:rsid w:val="00734DA0"/>
    <w:rsid w:val="00735998"/>
    <w:rsid w:val="00737C56"/>
    <w:rsid w:val="00740338"/>
    <w:rsid w:val="0074098C"/>
    <w:rsid w:val="00740A3F"/>
    <w:rsid w:val="00742202"/>
    <w:rsid w:val="0074318E"/>
    <w:rsid w:val="00743239"/>
    <w:rsid w:val="0074487D"/>
    <w:rsid w:val="0075017A"/>
    <w:rsid w:val="007501A3"/>
    <w:rsid w:val="00750211"/>
    <w:rsid w:val="007505EE"/>
    <w:rsid w:val="00750B5A"/>
    <w:rsid w:val="00751B7A"/>
    <w:rsid w:val="007530F9"/>
    <w:rsid w:val="007532E0"/>
    <w:rsid w:val="0075552C"/>
    <w:rsid w:val="00756B9E"/>
    <w:rsid w:val="00757D91"/>
    <w:rsid w:val="007605DF"/>
    <w:rsid w:val="00760781"/>
    <w:rsid w:val="007610BB"/>
    <w:rsid w:val="007617E4"/>
    <w:rsid w:val="00762235"/>
    <w:rsid w:val="007636C0"/>
    <w:rsid w:val="0076389C"/>
    <w:rsid w:val="00763A42"/>
    <w:rsid w:val="00764449"/>
    <w:rsid w:val="007645F2"/>
    <w:rsid w:val="00765368"/>
    <w:rsid w:val="0076548C"/>
    <w:rsid w:val="007655EC"/>
    <w:rsid w:val="00766771"/>
    <w:rsid w:val="007671FA"/>
    <w:rsid w:val="0076722E"/>
    <w:rsid w:val="00767A4B"/>
    <w:rsid w:val="00770462"/>
    <w:rsid w:val="00771353"/>
    <w:rsid w:val="00771707"/>
    <w:rsid w:val="00771859"/>
    <w:rsid w:val="0077266D"/>
    <w:rsid w:val="00772776"/>
    <w:rsid w:val="00772D94"/>
    <w:rsid w:val="00773209"/>
    <w:rsid w:val="0077336A"/>
    <w:rsid w:val="0077355E"/>
    <w:rsid w:val="007735B4"/>
    <w:rsid w:val="00773910"/>
    <w:rsid w:val="007739FF"/>
    <w:rsid w:val="0077409C"/>
    <w:rsid w:val="00776BAA"/>
    <w:rsid w:val="007772F9"/>
    <w:rsid w:val="00777609"/>
    <w:rsid w:val="0078193F"/>
    <w:rsid w:val="0078269E"/>
    <w:rsid w:val="0078310C"/>
    <w:rsid w:val="007831CD"/>
    <w:rsid w:val="007836FD"/>
    <w:rsid w:val="00784BF7"/>
    <w:rsid w:val="00787BD6"/>
    <w:rsid w:val="00790D5F"/>
    <w:rsid w:val="00790DB9"/>
    <w:rsid w:val="007915DD"/>
    <w:rsid w:val="007937CB"/>
    <w:rsid w:val="00793BC7"/>
    <w:rsid w:val="00794432"/>
    <w:rsid w:val="007950E4"/>
    <w:rsid w:val="00795663"/>
    <w:rsid w:val="0079720D"/>
    <w:rsid w:val="0079731C"/>
    <w:rsid w:val="00797A90"/>
    <w:rsid w:val="007A1245"/>
    <w:rsid w:val="007A15AE"/>
    <w:rsid w:val="007A242C"/>
    <w:rsid w:val="007A2C2C"/>
    <w:rsid w:val="007A469F"/>
    <w:rsid w:val="007A4E24"/>
    <w:rsid w:val="007A4F92"/>
    <w:rsid w:val="007A532A"/>
    <w:rsid w:val="007A5670"/>
    <w:rsid w:val="007A596F"/>
    <w:rsid w:val="007B0E82"/>
    <w:rsid w:val="007B0F4F"/>
    <w:rsid w:val="007B15C3"/>
    <w:rsid w:val="007B1D6A"/>
    <w:rsid w:val="007B2A38"/>
    <w:rsid w:val="007B493A"/>
    <w:rsid w:val="007B4E23"/>
    <w:rsid w:val="007B51F4"/>
    <w:rsid w:val="007B6404"/>
    <w:rsid w:val="007B6728"/>
    <w:rsid w:val="007B6B11"/>
    <w:rsid w:val="007B6EA6"/>
    <w:rsid w:val="007C0EE8"/>
    <w:rsid w:val="007C169D"/>
    <w:rsid w:val="007C16E0"/>
    <w:rsid w:val="007C17AC"/>
    <w:rsid w:val="007C313E"/>
    <w:rsid w:val="007C34FD"/>
    <w:rsid w:val="007C3F07"/>
    <w:rsid w:val="007C6C9F"/>
    <w:rsid w:val="007C72DE"/>
    <w:rsid w:val="007D0D07"/>
    <w:rsid w:val="007D1463"/>
    <w:rsid w:val="007D1808"/>
    <w:rsid w:val="007D2141"/>
    <w:rsid w:val="007D2312"/>
    <w:rsid w:val="007D2DEB"/>
    <w:rsid w:val="007D3699"/>
    <w:rsid w:val="007D46DF"/>
    <w:rsid w:val="007D711F"/>
    <w:rsid w:val="007D72D2"/>
    <w:rsid w:val="007D79B7"/>
    <w:rsid w:val="007E030A"/>
    <w:rsid w:val="007E5B06"/>
    <w:rsid w:val="007E5B20"/>
    <w:rsid w:val="007E6B9B"/>
    <w:rsid w:val="007F0137"/>
    <w:rsid w:val="007F0BF2"/>
    <w:rsid w:val="007F1116"/>
    <w:rsid w:val="007F21B2"/>
    <w:rsid w:val="007F2473"/>
    <w:rsid w:val="007F3003"/>
    <w:rsid w:val="007F3E60"/>
    <w:rsid w:val="007F443E"/>
    <w:rsid w:val="007F5C17"/>
    <w:rsid w:val="007F5CB0"/>
    <w:rsid w:val="007F5F3D"/>
    <w:rsid w:val="007F647D"/>
    <w:rsid w:val="007F6827"/>
    <w:rsid w:val="007F6C4D"/>
    <w:rsid w:val="007F6F0F"/>
    <w:rsid w:val="007F736E"/>
    <w:rsid w:val="00800600"/>
    <w:rsid w:val="008010FE"/>
    <w:rsid w:val="00801B10"/>
    <w:rsid w:val="00803F75"/>
    <w:rsid w:val="0080417F"/>
    <w:rsid w:val="0080433A"/>
    <w:rsid w:val="00804BD2"/>
    <w:rsid w:val="00806192"/>
    <w:rsid w:val="00807552"/>
    <w:rsid w:val="00810914"/>
    <w:rsid w:val="00810D0F"/>
    <w:rsid w:val="00811873"/>
    <w:rsid w:val="00811AB9"/>
    <w:rsid w:val="0081223F"/>
    <w:rsid w:val="008122C3"/>
    <w:rsid w:val="00812CB4"/>
    <w:rsid w:val="008134A9"/>
    <w:rsid w:val="008135F0"/>
    <w:rsid w:val="008148C9"/>
    <w:rsid w:val="00815502"/>
    <w:rsid w:val="00815A3B"/>
    <w:rsid w:val="00816E1E"/>
    <w:rsid w:val="00820F63"/>
    <w:rsid w:val="00822387"/>
    <w:rsid w:val="00822757"/>
    <w:rsid w:val="0082277A"/>
    <w:rsid w:val="00822AFB"/>
    <w:rsid w:val="00823175"/>
    <w:rsid w:val="00824CDC"/>
    <w:rsid w:val="00824D10"/>
    <w:rsid w:val="00824F3F"/>
    <w:rsid w:val="00825247"/>
    <w:rsid w:val="00825C99"/>
    <w:rsid w:val="00826465"/>
    <w:rsid w:val="00827026"/>
    <w:rsid w:val="008271AB"/>
    <w:rsid w:val="00831651"/>
    <w:rsid w:val="00832650"/>
    <w:rsid w:val="008327F7"/>
    <w:rsid w:val="00833557"/>
    <w:rsid w:val="00833666"/>
    <w:rsid w:val="0083375B"/>
    <w:rsid w:val="00833D8B"/>
    <w:rsid w:val="00834BB9"/>
    <w:rsid w:val="00834CF6"/>
    <w:rsid w:val="00834F9A"/>
    <w:rsid w:val="008352F0"/>
    <w:rsid w:val="008360D7"/>
    <w:rsid w:val="00836D7D"/>
    <w:rsid w:val="00836F40"/>
    <w:rsid w:val="0083703F"/>
    <w:rsid w:val="00837845"/>
    <w:rsid w:val="00837EA0"/>
    <w:rsid w:val="008423EF"/>
    <w:rsid w:val="00842EE3"/>
    <w:rsid w:val="008430EF"/>
    <w:rsid w:val="00843C54"/>
    <w:rsid w:val="00844308"/>
    <w:rsid w:val="008464EC"/>
    <w:rsid w:val="008474A9"/>
    <w:rsid w:val="00850170"/>
    <w:rsid w:val="00850382"/>
    <w:rsid w:val="008503B0"/>
    <w:rsid w:val="00851844"/>
    <w:rsid w:val="00851B40"/>
    <w:rsid w:val="00851C04"/>
    <w:rsid w:val="0085218A"/>
    <w:rsid w:val="008526AA"/>
    <w:rsid w:val="00852A6A"/>
    <w:rsid w:val="008565D8"/>
    <w:rsid w:val="008575C8"/>
    <w:rsid w:val="0086213E"/>
    <w:rsid w:val="0086247A"/>
    <w:rsid w:val="00862ABB"/>
    <w:rsid w:val="00863672"/>
    <w:rsid w:val="00863C8E"/>
    <w:rsid w:val="008654EF"/>
    <w:rsid w:val="00865E42"/>
    <w:rsid w:val="008660F7"/>
    <w:rsid w:val="008662F2"/>
    <w:rsid w:val="008673A2"/>
    <w:rsid w:val="0087005D"/>
    <w:rsid w:val="008712F0"/>
    <w:rsid w:val="008729C0"/>
    <w:rsid w:val="008729EC"/>
    <w:rsid w:val="00872D55"/>
    <w:rsid w:val="00873443"/>
    <w:rsid w:val="00873B76"/>
    <w:rsid w:val="008743FD"/>
    <w:rsid w:val="008744FD"/>
    <w:rsid w:val="00874EE8"/>
    <w:rsid w:val="008755D6"/>
    <w:rsid w:val="008756C2"/>
    <w:rsid w:val="00875955"/>
    <w:rsid w:val="00875D0B"/>
    <w:rsid w:val="00877AA3"/>
    <w:rsid w:val="008818B7"/>
    <w:rsid w:val="00883376"/>
    <w:rsid w:val="00883673"/>
    <w:rsid w:val="00883845"/>
    <w:rsid w:val="00883938"/>
    <w:rsid w:val="00883A5B"/>
    <w:rsid w:val="00884355"/>
    <w:rsid w:val="00884498"/>
    <w:rsid w:val="00884532"/>
    <w:rsid w:val="00885523"/>
    <w:rsid w:val="008855CA"/>
    <w:rsid w:val="00886158"/>
    <w:rsid w:val="00886686"/>
    <w:rsid w:val="008923C7"/>
    <w:rsid w:val="008929B5"/>
    <w:rsid w:val="00893A59"/>
    <w:rsid w:val="00893A6D"/>
    <w:rsid w:val="0089506E"/>
    <w:rsid w:val="00895440"/>
    <w:rsid w:val="00895BAB"/>
    <w:rsid w:val="008961AC"/>
    <w:rsid w:val="008962FE"/>
    <w:rsid w:val="008964DC"/>
    <w:rsid w:val="008970AA"/>
    <w:rsid w:val="00897308"/>
    <w:rsid w:val="00897425"/>
    <w:rsid w:val="00897DD4"/>
    <w:rsid w:val="008A082C"/>
    <w:rsid w:val="008A0FEF"/>
    <w:rsid w:val="008A1144"/>
    <w:rsid w:val="008A181C"/>
    <w:rsid w:val="008A20C3"/>
    <w:rsid w:val="008A256A"/>
    <w:rsid w:val="008A2FAB"/>
    <w:rsid w:val="008A32BC"/>
    <w:rsid w:val="008A3864"/>
    <w:rsid w:val="008A399B"/>
    <w:rsid w:val="008A6307"/>
    <w:rsid w:val="008B0B7E"/>
    <w:rsid w:val="008B1A66"/>
    <w:rsid w:val="008B5253"/>
    <w:rsid w:val="008B7521"/>
    <w:rsid w:val="008B75C0"/>
    <w:rsid w:val="008C0A1A"/>
    <w:rsid w:val="008C27D3"/>
    <w:rsid w:val="008C5CE9"/>
    <w:rsid w:val="008C73B1"/>
    <w:rsid w:val="008C79DC"/>
    <w:rsid w:val="008D19FB"/>
    <w:rsid w:val="008D291A"/>
    <w:rsid w:val="008D2D86"/>
    <w:rsid w:val="008D4C1B"/>
    <w:rsid w:val="008D524B"/>
    <w:rsid w:val="008D6396"/>
    <w:rsid w:val="008D6E46"/>
    <w:rsid w:val="008E04DF"/>
    <w:rsid w:val="008E076E"/>
    <w:rsid w:val="008E0CDA"/>
    <w:rsid w:val="008E1A6B"/>
    <w:rsid w:val="008E321F"/>
    <w:rsid w:val="008E3AA0"/>
    <w:rsid w:val="008E3CC9"/>
    <w:rsid w:val="008E3D99"/>
    <w:rsid w:val="008E4ADB"/>
    <w:rsid w:val="008E4F54"/>
    <w:rsid w:val="008E5FD7"/>
    <w:rsid w:val="008E7C21"/>
    <w:rsid w:val="008F0201"/>
    <w:rsid w:val="008F0BA5"/>
    <w:rsid w:val="008F0CED"/>
    <w:rsid w:val="008F3063"/>
    <w:rsid w:val="008F35F5"/>
    <w:rsid w:val="008F4550"/>
    <w:rsid w:val="008F4B0B"/>
    <w:rsid w:val="008F525B"/>
    <w:rsid w:val="008F5D4D"/>
    <w:rsid w:val="008F65C5"/>
    <w:rsid w:val="008F6E9B"/>
    <w:rsid w:val="008F71A7"/>
    <w:rsid w:val="008F7620"/>
    <w:rsid w:val="00900EA7"/>
    <w:rsid w:val="00901267"/>
    <w:rsid w:val="00901D57"/>
    <w:rsid w:val="00902CC4"/>
    <w:rsid w:val="009034AB"/>
    <w:rsid w:val="0090401C"/>
    <w:rsid w:val="00904147"/>
    <w:rsid w:val="009058E6"/>
    <w:rsid w:val="0090635D"/>
    <w:rsid w:val="00906934"/>
    <w:rsid w:val="00907FE6"/>
    <w:rsid w:val="00910741"/>
    <w:rsid w:val="00910945"/>
    <w:rsid w:val="00911D15"/>
    <w:rsid w:val="00911DA8"/>
    <w:rsid w:val="009121B7"/>
    <w:rsid w:val="00912FB9"/>
    <w:rsid w:val="009137D4"/>
    <w:rsid w:val="00913AB8"/>
    <w:rsid w:val="00913BA9"/>
    <w:rsid w:val="00914750"/>
    <w:rsid w:val="0091575A"/>
    <w:rsid w:val="00916538"/>
    <w:rsid w:val="00916658"/>
    <w:rsid w:val="00916CEE"/>
    <w:rsid w:val="009172C3"/>
    <w:rsid w:val="00917333"/>
    <w:rsid w:val="00917579"/>
    <w:rsid w:val="00920468"/>
    <w:rsid w:val="0092162C"/>
    <w:rsid w:val="00921C1D"/>
    <w:rsid w:val="009221E2"/>
    <w:rsid w:val="00922B1F"/>
    <w:rsid w:val="0092348B"/>
    <w:rsid w:val="0092393E"/>
    <w:rsid w:val="009269A8"/>
    <w:rsid w:val="0092710F"/>
    <w:rsid w:val="009315BB"/>
    <w:rsid w:val="00932E60"/>
    <w:rsid w:val="00933683"/>
    <w:rsid w:val="00933F15"/>
    <w:rsid w:val="00934D00"/>
    <w:rsid w:val="00935FE7"/>
    <w:rsid w:val="0093751F"/>
    <w:rsid w:val="009375DA"/>
    <w:rsid w:val="00937AB5"/>
    <w:rsid w:val="009404CC"/>
    <w:rsid w:val="00940BAC"/>
    <w:rsid w:val="009425EE"/>
    <w:rsid w:val="00943661"/>
    <w:rsid w:val="0094481A"/>
    <w:rsid w:val="0094534F"/>
    <w:rsid w:val="00946367"/>
    <w:rsid w:val="0094638F"/>
    <w:rsid w:val="009467FA"/>
    <w:rsid w:val="0094684B"/>
    <w:rsid w:val="00946E52"/>
    <w:rsid w:val="009477DB"/>
    <w:rsid w:val="009500BF"/>
    <w:rsid w:val="0095099F"/>
    <w:rsid w:val="00950C6F"/>
    <w:rsid w:val="0095142E"/>
    <w:rsid w:val="00951556"/>
    <w:rsid w:val="009516D4"/>
    <w:rsid w:val="00951B62"/>
    <w:rsid w:val="0095241E"/>
    <w:rsid w:val="00952B69"/>
    <w:rsid w:val="00953B52"/>
    <w:rsid w:val="00953DC9"/>
    <w:rsid w:val="0095494D"/>
    <w:rsid w:val="0095568D"/>
    <w:rsid w:val="009559ED"/>
    <w:rsid w:val="00956490"/>
    <w:rsid w:val="00956AA0"/>
    <w:rsid w:val="00956D1A"/>
    <w:rsid w:val="00957177"/>
    <w:rsid w:val="00957936"/>
    <w:rsid w:val="00957C63"/>
    <w:rsid w:val="00961007"/>
    <w:rsid w:val="0096149F"/>
    <w:rsid w:val="0096333A"/>
    <w:rsid w:val="009636BC"/>
    <w:rsid w:val="00963D62"/>
    <w:rsid w:val="00964D57"/>
    <w:rsid w:val="00964EA2"/>
    <w:rsid w:val="0096516B"/>
    <w:rsid w:val="00965D26"/>
    <w:rsid w:val="009661D7"/>
    <w:rsid w:val="00966682"/>
    <w:rsid w:val="00966DB8"/>
    <w:rsid w:val="00967380"/>
    <w:rsid w:val="009676FF"/>
    <w:rsid w:val="00967746"/>
    <w:rsid w:val="00967853"/>
    <w:rsid w:val="00971330"/>
    <w:rsid w:val="0097148E"/>
    <w:rsid w:val="009716B0"/>
    <w:rsid w:val="00971FF6"/>
    <w:rsid w:val="009720D1"/>
    <w:rsid w:val="0097254E"/>
    <w:rsid w:val="00972B59"/>
    <w:rsid w:val="00972C42"/>
    <w:rsid w:val="00973232"/>
    <w:rsid w:val="009739DB"/>
    <w:rsid w:val="00974C09"/>
    <w:rsid w:val="00975422"/>
    <w:rsid w:val="00975B1A"/>
    <w:rsid w:val="00975DAA"/>
    <w:rsid w:val="00977F8C"/>
    <w:rsid w:val="009803FC"/>
    <w:rsid w:val="009813D1"/>
    <w:rsid w:val="00984E2D"/>
    <w:rsid w:val="00984F6B"/>
    <w:rsid w:val="00985AB5"/>
    <w:rsid w:val="0098616F"/>
    <w:rsid w:val="00987F9D"/>
    <w:rsid w:val="0099183B"/>
    <w:rsid w:val="00991AEE"/>
    <w:rsid w:val="00991DA1"/>
    <w:rsid w:val="00993F90"/>
    <w:rsid w:val="00995F05"/>
    <w:rsid w:val="009962D5"/>
    <w:rsid w:val="00997430"/>
    <w:rsid w:val="009A1035"/>
    <w:rsid w:val="009A10E6"/>
    <w:rsid w:val="009A161B"/>
    <w:rsid w:val="009A1C3E"/>
    <w:rsid w:val="009A30AF"/>
    <w:rsid w:val="009A381B"/>
    <w:rsid w:val="009A38E1"/>
    <w:rsid w:val="009A3D51"/>
    <w:rsid w:val="009A4E4E"/>
    <w:rsid w:val="009A4FAE"/>
    <w:rsid w:val="009A5C0E"/>
    <w:rsid w:val="009A6B40"/>
    <w:rsid w:val="009A6EA6"/>
    <w:rsid w:val="009A70AD"/>
    <w:rsid w:val="009B08DB"/>
    <w:rsid w:val="009B0B6A"/>
    <w:rsid w:val="009B0F9C"/>
    <w:rsid w:val="009B1157"/>
    <w:rsid w:val="009B173C"/>
    <w:rsid w:val="009B189B"/>
    <w:rsid w:val="009B18DC"/>
    <w:rsid w:val="009B1C98"/>
    <w:rsid w:val="009B36BD"/>
    <w:rsid w:val="009B53A5"/>
    <w:rsid w:val="009B59BF"/>
    <w:rsid w:val="009B6347"/>
    <w:rsid w:val="009B65BE"/>
    <w:rsid w:val="009B6851"/>
    <w:rsid w:val="009B6BF8"/>
    <w:rsid w:val="009B6C8D"/>
    <w:rsid w:val="009B763E"/>
    <w:rsid w:val="009B7655"/>
    <w:rsid w:val="009B7CF4"/>
    <w:rsid w:val="009C00E4"/>
    <w:rsid w:val="009C468C"/>
    <w:rsid w:val="009C4F10"/>
    <w:rsid w:val="009C5B86"/>
    <w:rsid w:val="009C6C79"/>
    <w:rsid w:val="009C76B2"/>
    <w:rsid w:val="009D08C8"/>
    <w:rsid w:val="009D0B58"/>
    <w:rsid w:val="009D0EAE"/>
    <w:rsid w:val="009D13D7"/>
    <w:rsid w:val="009D1EEE"/>
    <w:rsid w:val="009D2710"/>
    <w:rsid w:val="009D3E9D"/>
    <w:rsid w:val="009D3F45"/>
    <w:rsid w:val="009D5B21"/>
    <w:rsid w:val="009D7DF3"/>
    <w:rsid w:val="009E1B2E"/>
    <w:rsid w:val="009E4156"/>
    <w:rsid w:val="009E48FE"/>
    <w:rsid w:val="009E50EF"/>
    <w:rsid w:val="009E64AC"/>
    <w:rsid w:val="009E6D74"/>
    <w:rsid w:val="009E7DC9"/>
    <w:rsid w:val="009F1561"/>
    <w:rsid w:val="009F17B6"/>
    <w:rsid w:val="009F1882"/>
    <w:rsid w:val="009F2BE4"/>
    <w:rsid w:val="009F3868"/>
    <w:rsid w:val="009F52A3"/>
    <w:rsid w:val="009F52CC"/>
    <w:rsid w:val="009F545C"/>
    <w:rsid w:val="009F5F74"/>
    <w:rsid w:val="009F7DD4"/>
    <w:rsid w:val="009F7F5A"/>
    <w:rsid w:val="00A01004"/>
    <w:rsid w:val="00A033B8"/>
    <w:rsid w:val="00A04157"/>
    <w:rsid w:val="00A05D45"/>
    <w:rsid w:val="00A05EB2"/>
    <w:rsid w:val="00A112C8"/>
    <w:rsid w:val="00A11413"/>
    <w:rsid w:val="00A11450"/>
    <w:rsid w:val="00A1169D"/>
    <w:rsid w:val="00A129F6"/>
    <w:rsid w:val="00A12C3A"/>
    <w:rsid w:val="00A13A71"/>
    <w:rsid w:val="00A13E1D"/>
    <w:rsid w:val="00A149B5"/>
    <w:rsid w:val="00A15D17"/>
    <w:rsid w:val="00A21215"/>
    <w:rsid w:val="00A21218"/>
    <w:rsid w:val="00A21DFF"/>
    <w:rsid w:val="00A243B5"/>
    <w:rsid w:val="00A24509"/>
    <w:rsid w:val="00A2618D"/>
    <w:rsid w:val="00A268EA"/>
    <w:rsid w:val="00A26F13"/>
    <w:rsid w:val="00A303A5"/>
    <w:rsid w:val="00A30F0A"/>
    <w:rsid w:val="00A317E3"/>
    <w:rsid w:val="00A36EB2"/>
    <w:rsid w:val="00A3764F"/>
    <w:rsid w:val="00A3771D"/>
    <w:rsid w:val="00A405BA"/>
    <w:rsid w:val="00A412DB"/>
    <w:rsid w:val="00A41458"/>
    <w:rsid w:val="00A43D63"/>
    <w:rsid w:val="00A45913"/>
    <w:rsid w:val="00A45918"/>
    <w:rsid w:val="00A46A95"/>
    <w:rsid w:val="00A477A2"/>
    <w:rsid w:val="00A47C08"/>
    <w:rsid w:val="00A50AD2"/>
    <w:rsid w:val="00A512D0"/>
    <w:rsid w:val="00A51CBF"/>
    <w:rsid w:val="00A53100"/>
    <w:rsid w:val="00A55DAC"/>
    <w:rsid w:val="00A57B72"/>
    <w:rsid w:val="00A615D5"/>
    <w:rsid w:val="00A635A7"/>
    <w:rsid w:val="00A63BBC"/>
    <w:rsid w:val="00A63D41"/>
    <w:rsid w:val="00A642D7"/>
    <w:rsid w:val="00A65C30"/>
    <w:rsid w:val="00A6685E"/>
    <w:rsid w:val="00A70249"/>
    <w:rsid w:val="00A71034"/>
    <w:rsid w:val="00A716D1"/>
    <w:rsid w:val="00A7191B"/>
    <w:rsid w:val="00A71996"/>
    <w:rsid w:val="00A724CA"/>
    <w:rsid w:val="00A7267D"/>
    <w:rsid w:val="00A72F04"/>
    <w:rsid w:val="00A73A3F"/>
    <w:rsid w:val="00A753A3"/>
    <w:rsid w:val="00A75625"/>
    <w:rsid w:val="00A77FC4"/>
    <w:rsid w:val="00A8052D"/>
    <w:rsid w:val="00A8059F"/>
    <w:rsid w:val="00A81207"/>
    <w:rsid w:val="00A8177D"/>
    <w:rsid w:val="00A81E62"/>
    <w:rsid w:val="00A81E82"/>
    <w:rsid w:val="00A83479"/>
    <w:rsid w:val="00A83D1A"/>
    <w:rsid w:val="00A84B4E"/>
    <w:rsid w:val="00A84E37"/>
    <w:rsid w:val="00A85480"/>
    <w:rsid w:val="00A8557F"/>
    <w:rsid w:val="00A85F83"/>
    <w:rsid w:val="00A87CC0"/>
    <w:rsid w:val="00A87F92"/>
    <w:rsid w:val="00A906CA"/>
    <w:rsid w:val="00A90B0D"/>
    <w:rsid w:val="00A92C2A"/>
    <w:rsid w:val="00A93520"/>
    <w:rsid w:val="00A93E0A"/>
    <w:rsid w:val="00A95D85"/>
    <w:rsid w:val="00AA0355"/>
    <w:rsid w:val="00AA0669"/>
    <w:rsid w:val="00AA1A17"/>
    <w:rsid w:val="00AA1D42"/>
    <w:rsid w:val="00AA1ECB"/>
    <w:rsid w:val="00AA210D"/>
    <w:rsid w:val="00AA242C"/>
    <w:rsid w:val="00AA25E3"/>
    <w:rsid w:val="00AA2901"/>
    <w:rsid w:val="00AA3383"/>
    <w:rsid w:val="00AA3B88"/>
    <w:rsid w:val="00AA40D3"/>
    <w:rsid w:val="00AA5F25"/>
    <w:rsid w:val="00AA62AD"/>
    <w:rsid w:val="00AA645B"/>
    <w:rsid w:val="00AA65F0"/>
    <w:rsid w:val="00AA7F6C"/>
    <w:rsid w:val="00AB153B"/>
    <w:rsid w:val="00AB1CC2"/>
    <w:rsid w:val="00AB1E9E"/>
    <w:rsid w:val="00AB25FC"/>
    <w:rsid w:val="00AB557C"/>
    <w:rsid w:val="00AB5C7E"/>
    <w:rsid w:val="00AB5D09"/>
    <w:rsid w:val="00AB685A"/>
    <w:rsid w:val="00AC14E6"/>
    <w:rsid w:val="00AC1EB8"/>
    <w:rsid w:val="00AC3F9B"/>
    <w:rsid w:val="00AC6877"/>
    <w:rsid w:val="00AC707F"/>
    <w:rsid w:val="00AC77D9"/>
    <w:rsid w:val="00AC7BF4"/>
    <w:rsid w:val="00AD041E"/>
    <w:rsid w:val="00AD1C9B"/>
    <w:rsid w:val="00AD1FF8"/>
    <w:rsid w:val="00AD2CAD"/>
    <w:rsid w:val="00AD3464"/>
    <w:rsid w:val="00AD3F03"/>
    <w:rsid w:val="00AD50E0"/>
    <w:rsid w:val="00AD561B"/>
    <w:rsid w:val="00AD5789"/>
    <w:rsid w:val="00AD5DF4"/>
    <w:rsid w:val="00AD714B"/>
    <w:rsid w:val="00AD7B6B"/>
    <w:rsid w:val="00AD7C73"/>
    <w:rsid w:val="00AE386E"/>
    <w:rsid w:val="00AE3891"/>
    <w:rsid w:val="00AE4770"/>
    <w:rsid w:val="00AE494C"/>
    <w:rsid w:val="00AE498E"/>
    <w:rsid w:val="00AE4D56"/>
    <w:rsid w:val="00AF00BA"/>
    <w:rsid w:val="00AF0943"/>
    <w:rsid w:val="00AF16B7"/>
    <w:rsid w:val="00AF18BF"/>
    <w:rsid w:val="00AF2BFC"/>
    <w:rsid w:val="00AF318F"/>
    <w:rsid w:val="00AF36F6"/>
    <w:rsid w:val="00AF3E55"/>
    <w:rsid w:val="00AF418D"/>
    <w:rsid w:val="00B006AD"/>
    <w:rsid w:val="00B007E8"/>
    <w:rsid w:val="00B00ED3"/>
    <w:rsid w:val="00B01887"/>
    <w:rsid w:val="00B01AB4"/>
    <w:rsid w:val="00B01C08"/>
    <w:rsid w:val="00B02598"/>
    <w:rsid w:val="00B02A68"/>
    <w:rsid w:val="00B02F82"/>
    <w:rsid w:val="00B03D91"/>
    <w:rsid w:val="00B03F65"/>
    <w:rsid w:val="00B042A5"/>
    <w:rsid w:val="00B073FA"/>
    <w:rsid w:val="00B107AC"/>
    <w:rsid w:val="00B10BA8"/>
    <w:rsid w:val="00B12F25"/>
    <w:rsid w:val="00B1527D"/>
    <w:rsid w:val="00B20A04"/>
    <w:rsid w:val="00B20B9E"/>
    <w:rsid w:val="00B20DF4"/>
    <w:rsid w:val="00B210C9"/>
    <w:rsid w:val="00B21745"/>
    <w:rsid w:val="00B230A3"/>
    <w:rsid w:val="00B239EE"/>
    <w:rsid w:val="00B23A7D"/>
    <w:rsid w:val="00B240E4"/>
    <w:rsid w:val="00B241FD"/>
    <w:rsid w:val="00B257B4"/>
    <w:rsid w:val="00B25F7B"/>
    <w:rsid w:val="00B279B9"/>
    <w:rsid w:val="00B27D90"/>
    <w:rsid w:val="00B27F66"/>
    <w:rsid w:val="00B27FB8"/>
    <w:rsid w:val="00B317DC"/>
    <w:rsid w:val="00B3320D"/>
    <w:rsid w:val="00B33426"/>
    <w:rsid w:val="00B34D35"/>
    <w:rsid w:val="00B35624"/>
    <w:rsid w:val="00B3767D"/>
    <w:rsid w:val="00B376C6"/>
    <w:rsid w:val="00B377EB"/>
    <w:rsid w:val="00B40951"/>
    <w:rsid w:val="00B40B72"/>
    <w:rsid w:val="00B40D6B"/>
    <w:rsid w:val="00B41609"/>
    <w:rsid w:val="00B43AAA"/>
    <w:rsid w:val="00B45290"/>
    <w:rsid w:val="00B45533"/>
    <w:rsid w:val="00B463A2"/>
    <w:rsid w:val="00B463EB"/>
    <w:rsid w:val="00B478A0"/>
    <w:rsid w:val="00B5059B"/>
    <w:rsid w:val="00B514DB"/>
    <w:rsid w:val="00B51655"/>
    <w:rsid w:val="00B51FF4"/>
    <w:rsid w:val="00B52743"/>
    <w:rsid w:val="00B54BEF"/>
    <w:rsid w:val="00B55319"/>
    <w:rsid w:val="00B56044"/>
    <w:rsid w:val="00B56604"/>
    <w:rsid w:val="00B57606"/>
    <w:rsid w:val="00B578B4"/>
    <w:rsid w:val="00B579CC"/>
    <w:rsid w:val="00B57A34"/>
    <w:rsid w:val="00B57ADF"/>
    <w:rsid w:val="00B60AE0"/>
    <w:rsid w:val="00B628E0"/>
    <w:rsid w:val="00B6356A"/>
    <w:rsid w:val="00B65D20"/>
    <w:rsid w:val="00B6635D"/>
    <w:rsid w:val="00B665BE"/>
    <w:rsid w:val="00B71EEF"/>
    <w:rsid w:val="00B71FCA"/>
    <w:rsid w:val="00B733A6"/>
    <w:rsid w:val="00B73739"/>
    <w:rsid w:val="00B74C98"/>
    <w:rsid w:val="00B75B5C"/>
    <w:rsid w:val="00B764BD"/>
    <w:rsid w:val="00B7719E"/>
    <w:rsid w:val="00B7754D"/>
    <w:rsid w:val="00B7759E"/>
    <w:rsid w:val="00B77C18"/>
    <w:rsid w:val="00B8044F"/>
    <w:rsid w:val="00B806D3"/>
    <w:rsid w:val="00B807A9"/>
    <w:rsid w:val="00B81463"/>
    <w:rsid w:val="00B8151E"/>
    <w:rsid w:val="00B816FD"/>
    <w:rsid w:val="00B8235D"/>
    <w:rsid w:val="00B832E6"/>
    <w:rsid w:val="00B83B1E"/>
    <w:rsid w:val="00B8480F"/>
    <w:rsid w:val="00B84E15"/>
    <w:rsid w:val="00B86C93"/>
    <w:rsid w:val="00B8777C"/>
    <w:rsid w:val="00B93B90"/>
    <w:rsid w:val="00B93C04"/>
    <w:rsid w:val="00B955B5"/>
    <w:rsid w:val="00B9604D"/>
    <w:rsid w:val="00B960F4"/>
    <w:rsid w:val="00B963E2"/>
    <w:rsid w:val="00B96D00"/>
    <w:rsid w:val="00BA061A"/>
    <w:rsid w:val="00BA3069"/>
    <w:rsid w:val="00BA3E60"/>
    <w:rsid w:val="00BA421A"/>
    <w:rsid w:val="00BA42A1"/>
    <w:rsid w:val="00BA502E"/>
    <w:rsid w:val="00BA566B"/>
    <w:rsid w:val="00BA5BD6"/>
    <w:rsid w:val="00BA5D53"/>
    <w:rsid w:val="00BA5E21"/>
    <w:rsid w:val="00BA69DB"/>
    <w:rsid w:val="00BA78C2"/>
    <w:rsid w:val="00BA7ACA"/>
    <w:rsid w:val="00BB0F38"/>
    <w:rsid w:val="00BB16D4"/>
    <w:rsid w:val="00BB4812"/>
    <w:rsid w:val="00BB540F"/>
    <w:rsid w:val="00BB5BCA"/>
    <w:rsid w:val="00BB6A64"/>
    <w:rsid w:val="00BC0241"/>
    <w:rsid w:val="00BC1D93"/>
    <w:rsid w:val="00BC2568"/>
    <w:rsid w:val="00BC26E5"/>
    <w:rsid w:val="00BC28EA"/>
    <w:rsid w:val="00BC30E7"/>
    <w:rsid w:val="00BC3C90"/>
    <w:rsid w:val="00BC48D5"/>
    <w:rsid w:val="00BC4BAB"/>
    <w:rsid w:val="00BC4E40"/>
    <w:rsid w:val="00BC560B"/>
    <w:rsid w:val="00BC5B87"/>
    <w:rsid w:val="00BC7456"/>
    <w:rsid w:val="00BD155B"/>
    <w:rsid w:val="00BD1AE5"/>
    <w:rsid w:val="00BD210E"/>
    <w:rsid w:val="00BD2716"/>
    <w:rsid w:val="00BD3B2B"/>
    <w:rsid w:val="00BD4210"/>
    <w:rsid w:val="00BD74D0"/>
    <w:rsid w:val="00BE07F7"/>
    <w:rsid w:val="00BE08F2"/>
    <w:rsid w:val="00BE101A"/>
    <w:rsid w:val="00BE125E"/>
    <w:rsid w:val="00BE1D44"/>
    <w:rsid w:val="00BE28D5"/>
    <w:rsid w:val="00BE39F7"/>
    <w:rsid w:val="00BE4BEA"/>
    <w:rsid w:val="00BE514A"/>
    <w:rsid w:val="00BE51D2"/>
    <w:rsid w:val="00BE5BE7"/>
    <w:rsid w:val="00BE653B"/>
    <w:rsid w:val="00BE6C31"/>
    <w:rsid w:val="00BE6D81"/>
    <w:rsid w:val="00BE7933"/>
    <w:rsid w:val="00BE7B49"/>
    <w:rsid w:val="00BE7D4D"/>
    <w:rsid w:val="00BF09E7"/>
    <w:rsid w:val="00BF0F54"/>
    <w:rsid w:val="00BF1B54"/>
    <w:rsid w:val="00BF1D58"/>
    <w:rsid w:val="00BF31D9"/>
    <w:rsid w:val="00BF3650"/>
    <w:rsid w:val="00BF3688"/>
    <w:rsid w:val="00BF4710"/>
    <w:rsid w:val="00BF5535"/>
    <w:rsid w:val="00BF55EE"/>
    <w:rsid w:val="00BF560F"/>
    <w:rsid w:val="00BF5A3D"/>
    <w:rsid w:val="00BF6566"/>
    <w:rsid w:val="00BF6693"/>
    <w:rsid w:val="00BF6C39"/>
    <w:rsid w:val="00C004BE"/>
    <w:rsid w:val="00C005FA"/>
    <w:rsid w:val="00C006DC"/>
    <w:rsid w:val="00C01C36"/>
    <w:rsid w:val="00C01E1A"/>
    <w:rsid w:val="00C020E0"/>
    <w:rsid w:val="00C02480"/>
    <w:rsid w:val="00C0528D"/>
    <w:rsid w:val="00C05A1E"/>
    <w:rsid w:val="00C07DDA"/>
    <w:rsid w:val="00C10703"/>
    <w:rsid w:val="00C10C63"/>
    <w:rsid w:val="00C11634"/>
    <w:rsid w:val="00C1308D"/>
    <w:rsid w:val="00C14090"/>
    <w:rsid w:val="00C15A80"/>
    <w:rsid w:val="00C162DE"/>
    <w:rsid w:val="00C170BB"/>
    <w:rsid w:val="00C1748F"/>
    <w:rsid w:val="00C17CC0"/>
    <w:rsid w:val="00C20182"/>
    <w:rsid w:val="00C20ADB"/>
    <w:rsid w:val="00C22232"/>
    <w:rsid w:val="00C23A0D"/>
    <w:rsid w:val="00C2473A"/>
    <w:rsid w:val="00C2479B"/>
    <w:rsid w:val="00C253B5"/>
    <w:rsid w:val="00C266C9"/>
    <w:rsid w:val="00C26884"/>
    <w:rsid w:val="00C27BAB"/>
    <w:rsid w:val="00C30DBD"/>
    <w:rsid w:val="00C3114A"/>
    <w:rsid w:val="00C314D7"/>
    <w:rsid w:val="00C327F4"/>
    <w:rsid w:val="00C342EF"/>
    <w:rsid w:val="00C36B18"/>
    <w:rsid w:val="00C37307"/>
    <w:rsid w:val="00C403EA"/>
    <w:rsid w:val="00C40825"/>
    <w:rsid w:val="00C40A74"/>
    <w:rsid w:val="00C42878"/>
    <w:rsid w:val="00C42C59"/>
    <w:rsid w:val="00C4300B"/>
    <w:rsid w:val="00C4392E"/>
    <w:rsid w:val="00C43B4C"/>
    <w:rsid w:val="00C4477A"/>
    <w:rsid w:val="00C45EFE"/>
    <w:rsid w:val="00C52D0C"/>
    <w:rsid w:val="00C544EA"/>
    <w:rsid w:val="00C55C1C"/>
    <w:rsid w:val="00C572D5"/>
    <w:rsid w:val="00C60A52"/>
    <w:rsid w:val="00C6274A"/>
    <w:rsid w:val="00C62E96"/>
    <w:rsid w:val="00C6382C"/>
    <w:rsid w:val="00C641D7"/>
    <w:rsid w:val="00C64915"/>
    <w:rsid w:val="00C64B2A"/>
    <w:rsid w:val="00C653C8"/>
    <w:rsid w:val="00C663B0"/>
    <w:rsid w:val="00C66A27"/>
    <w:rsid w:val="00C67602"/>
    <w:rsid w:val="00C67BF1"/>
    <w:rsid w:val="00C705BD"/>
    <w:rsid w:val="00C71680"/>
    <w:rsid w:val="00C727AD"/>
    <w:rsid w:val="00C73E9E"/>
    <w:rsid w:val="00C74249"/>
    <w:rsid w:val="00C7432B"/>
    <w:rsid w:val="00C74890"/>
    <w:rsid w:val="00C75E6C"/>
    <w:rsid w:val="00C76551"/>
    <w:rsid w:val="00C76C66"/>
    <w:rsid w:val="00C811EB"/>
    <w:rsid w:val="00C8126A"/>
    <w:rsid w:val="00C81454"/>
    <w:rsid w:val="00C818D4"/>
    <w:rsid w:val="00C81AB4"/>
    <w:rsid w:val="00C82AFB"/>
    <w:rsid w:val="00C82C61"/>
    <w:rsid w:val="00C83111"/>
    <w:rsid w:val="00C83590"/>
    <w:rsid w:val="00C840EC"/>
    <w:rsid w:val="00C84218"/>
    <w:rsid w:val="00C847E3"/>
    <w:rsid w:val="00C84F9D"/>
    <w:rsid w:val="00C85FD1"/>
    <w:rsid w:val="00C87070"/>
    <w:rsid w:val="00C87DFC"/>
    <w:rsid w:val="00C87F65"/>
    <w:rsid w:val="00C926FD"/>
    <w:rsid w:val="00C934C0"/>
    <w:rsid w:val="00C94812"/>
    <w:rsid w:val="00C94AEA"/>
    <w:rsid w:val="00C955B7"/>
    <w:rsid w:val="00C97225"/>
    <w:rsid w:val="00C9732A"/>
    <w:rsid w:val="00CA0475"/>
    <w:rsid w:val="00CA1418"/>
    <w:rsid w:val="00CA3360"/>
    <w:rsid w:val="00CA38BB"/>
    <w:rsid w:val="00CA4481"/>
    <w:rsid w:val="00CA4887"/>
    <w:rsid w:val="00CA4A75"/>
    <w:rsid w:val="00CA7D6E"/>
    <w:rsid w:val="00CB005E"/>
    <w:rsid w:val="00CB0ECB"/>
    <w:rsid w:val="00CB32DC"/>
    <w:rsid w:val="00CB35DA"/>
    <w:rsid w:val="00CB3D95"/>
    <w:rsid w:val="00CB4546"/>
    <w:rsid w:val="00CB513F"/>
    <w:rsid w:val="00CB5263"/>
    <w:rsid w:val="00CB5F00"/>
    <w:rsid w:val="00CB6633"/>
    <w:rsid w:val="00CB6A75"/>
    <w:rsid w:val="00CB6D41"/>
    <w:rsid w:val="00CB74A1"/>
    <w:rsid w:val="00CB7EE9"/>
    <w:rsid w:val="00CC0FDC"/>
    <w:rsid w:val="00CC174E"/>
    <w:rsid w:val="00CC5568"/>
    <w:rsid w:val="00CC589A"/>
    <w:rsid w:val="00CC5C9B"/>
    <w:rsid w:val="00CC64B2"/>
    <w:rsid w:val="00CC65E9"/>
    <w:rsid w:val="00CC6BBD"/>
    <w:rsid w:val="00CC73F9"/>
    <w:rsid w:val="00CC7F66"/>
    <w:rsid w:val="00CD15B0"/>
    <w:rsid w:val="00CD1850"/>
    <w:rsid w:val="00CD1962"/>
    <w:rsid w:val="00CD1C47"/>
    <w:rsid w:val="00CD258A"/>
    <w:rsid w:val="00CD489D"/>
    <w:rsid w:val="00CD5373"/>
    <w:rsid w:val="00CD5532"/>
    <w:rsid w:val="00CD5725"/>
    <w:rsid w:val="00CD7020"/>
    <w:rsid w:val="00CD74CE"/>
    <w:rsid w:val="00CE015B"/>
    <w:rsid w:val="00CE050B"/>
    <w:rsid w:val="00CE0702"/>
    <w:rsid w:val="00CE0BCB"/>
    <w:rsid w:val="00CE0CC6"/>
    <w:rsid w:val="00CE22FE"/>
    <w:rsid w:val="00CE2CBC"/>
    <w:rsid w:val="00CE2CFB"/>
    <w:rsid w:val="00CE3081"/>
    <w:rsid w:val="00CE36BD"/>
    <w:rsid w:val="00CE47DB"/>
    <w:rsid w:val="00CE4FC1"/>
    <w:rsid w:val="00CE5048"/>
    <w:rsid w:val="00CE63AF"/>
    <w:rsid w:val="00CE6CF7"/>
    <w:rsid w:val="00CE7063"/>
    <w:rsid w:val="00CE7195"/>
    <w:rsid w:val="00CE72B5"/>
    <w:rsid w:val="00CE7A67"/>
    <w:rsid w:val="00CF072E"/>
    <w:rsid w:val="00CF0CD8"/>
    <w:rsid w:val="00CF0EFC"/>
    <w:rsid w:val="00CF14CC"/>
    <w:rsid w:val="00CF1DD6"/>
    <w:rsid w:val="00CF3C60"/>
    <w:rsid w:val="00CF5816"/>
    <w:rsid w:val="00CF6071"/>
    <w:rsid w:val="00CF6C7C"/>
    <w:rsid w:val="00CF6F7E"/>
    <w:rsid w:val="00CF7D33"/>
    <w:rsid w:val="00D00653"/>
    <w:rsid w:val="00D01B58"/>
    <w:rsid w:val="00D01E85"/>
    <w:rsid w:val="00D0237D"/>
    <w:rsid w:val="00D0245E"/>
    <w:rsid w:val="00D02A81"/>
    <w:rsid w:val="00D050EA"/>
    <w:rsid w:val="00D06BCB"/>
    <w:rsid w:val="00D07049"/>
    <w:rsid w:val="00D118A3"/>
    <w:rsid w:val="00D11C0B"/>
    <w:rsid w:val="00D11CD8"/>
    <w:rsid w:val="00D12019"/>
    <w:rsid w:val="00D163A8"/>
    <w:rsid w:val="00D2017B"/>
    <w:rsid w:val="00D213E0"/>
    <w:rsid w:val="00D214DF"/>
    <w:rsid w:val="00D232F2"/>
    <w:rsid w:val="00D25088"/>
    <w:rsid w:val="00D3080E"/>
    <w:rsid w:val="00D3134E"/>
    <w:rsid w:val="00D31451"/>
    <w:rsid w:val="00D32496"/>
    <w:rsid w:val="00D3310C"/>
    <w:rsid w:val="00D33769"/>
    <w:rsid w:val="00D35071"/>
    <w:rsid w:val="00D3614A"/>
    <w:rsid w:val="00D36362"/>
    <w:rsid w:val="00D368D7"/>
    <w:rsid w:val="00D41D9E"/>
    <w:rsid w:val="00D42AD6"/>
    <w:rsid w:val="00D4307B"/>
    <w:rsid w:val="00D43BF3"/>
    <w:rsid w:val="00D43F32"/>
    <w:rsid w:val="00D455EE"/>
    <w:rsid w:val="00D465FB"/>
    <w:rsid w:val="00D46E56"/>
    <w:rsid w:val="00D50315"/>
    <w:rsid w:val="00D510D3"/>
    <w:rsid w:val="00D52699"/>
    <w:rsid w:val="00D52764"/>
    <w:rsid w:val="00D53001"/>
    <w:rsid w:val="00D54536"/>
    <w:rsid w:val="00D55482"/>
    <w:rsid w:val="00D55ACA"/>
    <w:rsid w:val="00D55B7F"/>
    <w:rsid w:val="00D56077"/>
    <w:rsid w:val="00D5616B"/>
    <w:rsid w:val="00D60545"/>
    <w:rsid w:val="00D608C3"/>
    <w:rsid w:val="00D611A2"/>
    <w:rsid w:val="00D62B43"/>
    <w:rsid w:val="00D639A2"/>
    <w:rsid w:val="00D64F5A"/>
    <w:rsid w:val="00D71846"/>
    <w:rsid w:val="00D733DB"/>
    <w:rsid w:val="00D75C0B"/>
    <w:rsid w:val="00D75CC9"/>
    <w:rsid w:val="00D76A01"/>
    <w:rsid w:val="00D76A6A"/>
    <w:rsid w:val="00D808CB"/>
    <w:rsid w:val="00D83ACA"/>
    <w:rsid w:val="00D8507A"/>
    <w:rsid w:val="00D857BA"/>
    <w:rsid w:val="00D85DF4"/>
    <w:rsid w:val="00D85E13"/>
    <w:rsid w:val="00D90B56"/>
    <w:rsid w:val="00D91156"/>
    <w:rsid w:val="00D924C7"/>
    <w:rsid w:val="00D9252F"/>
    <w:rsid w:val="00D93DB8"/>
    <w:rsid w:val="00D964D4"/>
    <w:rsid w:val="00D97577"/>
    <w:rsid w:val="00DA20CB"/>
    <w:rsid w:val="00DA2880"/>
    <w:rsid w:val="00DA2B3E"/>
    <w:rsid w:val="00DA2D46"/>
    <w:rsid w:val="00DA389B"/>
    <w:rsid w:val="00DA611C"/>
    <w:rsid w:val="00DA62C9"/>
    <w:rsid w:val="00DA799E"/>
    <w:rsid w:val="00DB1131"/>
    <w:rsid w:val="00DB1461"/>
    <w:rsid w:val="00DB19D2"/>
    <w:rsid w:val="00DB2577"/>
    <w:rsid w:val="00DB2E1C"/>
    <w:rsid w:val="00DB2F80"/>
    <w:rsid w:val="00DB6EA7"/>
    <w:rsid w:val="00DB74D8"/>
    <w:rsid w:val="00DC0A1A"/>
    <w:rsid w:val="00DC0D87"/>
    <w:rsid w:val="00DC0EBC"/>
    <w:rsid w:val="00DC1740"/>
    <w:rsid w:val="00DC32EB"/>
    <w:rsid w:val="00DC4970"/>
    <w:rsid w:val="00DC4F0C"/>
    <w:rsid w:val="00DC4F4F"/>
    <w:rsid w:val="00DC5968"/>
    <w:rsid w:val="00DC5A1E"/>
    <w:rsid w:val="00DC5BDF"/>
    <w:rsid w:val="00DC5C38"/>
    <w:rsid w:val="00DC6318"/>
    <w:rsid w:val="00DC68B3"/>
    <w:rsid w:val="00DC703B"/>
    <w:rsid w:val="00DC72B3"/>
    <w:rsid w:val="00DC7BB6"/>
    <w:rsid w:val="00DD0429"/>
    <w:rsid w:val="00DD1336"/>
    <w:rsid w:val="00DD2016"/>
    <w:rsid w:val="00DD2D35"/>
    <w:rsid w:val="00DD2E10"/>
    <w:rsid w:val="00DD3B4D"/>
    <w:rsid w:val="00DD3D41"/>
    <w:rsid w:val="00DD416D"/>
    <w:rsid w:val="00DD490B"/>
    <w:rsid w:val="00DD4F11"/>
    <w:rsid w:val="00DD4F1D"/>
    <w:rsid w:val="00DD5048"/>
    <w:rsid w:val="00DD5429"/>
    <w:rsid w:val="00DD70AC"/>
    <w:rsid w:val="00DD7589"/>
    <w:rsid w:val="00DD78AD"/>
    <w:rsid w:val="00DD7F39"/>
    <w:rsid w:val="00DE151E"/>
    <w:rsid w:val="00DE2BE5"/>
    <w:rsid w:val="00DE3BA8"/>
    <w:rsid w:val="00DE3C43"/>
    <w:rsid w:val="00DE42B5"/>
    <w:rsid w:val="00DE45F1"/>
    <w:rsid w:val="00DE70A8"/>
    <w:rsid w:val="00DE751E"/>
    <w:rsid w:val="00DF18E2"/>
    <w:rsid w:val="00DF1F02"/>
    <w:rsid w:val="00DF1F73"/>
    <w:rsid w:val="00DF20BF"/>
    <w:rsid w:val="00DF30D9"/>
    <w:rsid w:val="00DF314D"/>
    <w:rsid w:val="00DF3965"/>
    <w:rsid w:val="00DF3DFC"/>
    <w:rsid w:val="00DF3ED5"/>
    <w:rsid w:val="00DF465C"/>
    <w:rsid w:val="00DF47B2"/>
    <w:rsid w:val="00DF47CF"/>
    <w:rsid w:val="00DF51C3"/>
    <w:rsid w:val="00DF699C"/>
    <w:rsid w:val="00DF7FBD"/>
    <w:rsid w:val="00E01DD8"/>
    <w:rsid w:val="00E01E4B"/>
    <w:rsid w:val="00E02181"/>
    <w:rsid w:val="00E03BC1"/>
    <w:rsid w:val="00E054CA"/>
    <w:rsid w:val="00E060C2"/>
    <w:rsid w:val="00E0718F"/>
    <w:rsid w:val="00E108BB"/>
    <w:rsid w:val="00E1090E"/>
    <w:rsid w:val="00E109AE"/>
    <w:rsid w:val="00E109CB"/>
    <w:rsid w:val="00E10B32"/>
    <w:rsid w:val="00E111FB"/>
    <w:rsid w:val="00E1138F"/>
    <w:rsid w:val="00E13B35"/>
    <w:rsid w:val="00E149ED"/>
    <w:rsid w:val="00E14E89"/>
    <w:rsid w:val="00E155B1"/>
    <w:rsid w:val="00E16644"/>
    <w:rsid w:val="00E167C8"/>
    <w:rsid w:val="00E17ADD"/>
    <w:rsid w:val="00E17C85"/>
    <w:rsid w:val="00E20115"/>
    <w:rsid w:val="00E20208"/>
    <w:rsid w:val="00E21011"/>
    <w:rsid w:val="00E214BA"/>
    <w:rsid w:val="00E22226"/>
    <w:rsid w:val="00E22519"/>
    <w:rsid w:val="00E23B7F"/>
    <w:rsid w:val="00E2461F"/>
    <w:rsid w:val="00E25374"/>
    <w:rsid w:val="00E25B53"/>
    <w:rsid w:val="00E2651E"/>
    <w:rsid w:val="00E269AF"/>
    <w:rsid w:val="00E277A1"/>
    <w:rsid w:val="00E311C2"/>
    <w:rsid w:val="00E32572"/>
    <w:rsid w:val="00E32B7F"/>
    <w:rsid w:val="00E36789"/>
    <w:rsid w:val="00E36A22"/>
    <w:rsid w:val="00E3796A"/>
    <w:rsid w:val="00E40D71"/>
    <w:rsid w:val="00E40E34"/>
    <w:rsid w:val="00E41537"/>
    <w:rsid w:val="00E41F59"/>
    <w:rsid w:val="00E42473"/>
    <w:rsid w:val="00E44404"/>
    <w:rsid w:val="00E45404"/>
    <w:rsid w:val="00E46C9E"/>
    <w:rsid w:val="00E47267"/>
    <w:rsid w:val="00E47690"/>
    <w:rsid w:val="00E478AF"/>
    <w:rsid w:val="00E5000B"/>
    <w:rsid w:val="00E51732"/>
    <w:rsid w:val="00E52A25"/>
    <w:rsid w:val="00E52B30"/>
    <w:rsid w:val="00E539C8"/>
    <w:rsid w:val="00E5502B"/>
    <w:rsid w:val="00E55478"/>
    <w:rsid w:val="00E55649"/>
    <w:rsid w:val="00E55B0D"/>
    <w:rsid w:val="00E5665F"/>
    <w:rsid w:val="00E57005"/>
    <w:rsid w:val="00E60325"/>
    <w:rsid w:val="00E60774"/>
    <w:rsid w:val="00E6096A"/>
    <w:rsid w:val="00E60DB9"/>
    <w:rsid w:val="00E61F3A"/>
    <w:rsid w:val="00E6209A"/>
    <w:rsid w:val="00E62424"/>
    <w:rsid w:val="00E629CF"/>
    <w:rsid w:val="00E63473"/>
    <w:rsid w:val="00E66B0E"/>
    <w:rsid w:val="00E70445"/>
    <w:rsid w:val="00E71935"/>
    <w:rsid w:val="00E71E72"/>
    <w:rsid w:val="00E72BCE"/>
    <w:rsid w:val="00E72DC8"/>
    <w:rsid w:val="00E740BF"/>
    <w:rsid w:val="00E74F53"/>
    <w:rsid w:val="00E7597F"/>
    <w:rsid w:val="00E763FC"/>
    <w:rsid w:val="00E77639"/>
    <w:rsid w:val="00E77C8E"/>
    <w:rsid w:val="00E81AD8"/>
    <w:rsid w:val="00E820E1"/>
    <w:rsid w:val="00E837E8"/>
    <w:rsid w:val="00E83F6E"/>
    <w:rsid w:val="00E840C4"/>
    <w:rsid w:val="00E86744"/>
    <w:rsid w:val="00E869E3"/>
    <w:rsid w:val="00E87EF1"/>
    <w:rsid w:val="00E900D5"/>
    <w:rsid w:val="00E91A06"/>
    <w:rsid w:val="00E93C2D"/>
    <w:rsid w:val="00E940A4"/>
    <w:rsid w:val="00E94534"/>
    <w:rsid w:val="00E94D52"/>
    <w:rsid w:val="00E96D09"/>
    <w:rsid w:val="00E96F06"/>
    <w:rsid w:val="00EA101F"/>
    <w:rsid w:val="00EA1330"/>
    <w:rsid w:val="00EA23E2"/>
    <w:rsid w:val="00EA3700"/>
    <w:rsid w:val="00EA4296"/>
    <w:rsid w:val="00EA478C"/>
    <w:rsid w:val="00EA5BFF"/>
    <w:rsid w:val="00EA6AD1"/>
    <w:rsid w:val="00EA707C"/>
    <w:rsid w:val="00EA7AD9"/>
    <w:rsid w:val="00EA7D42"/>
    <w:rsid w:val="00EB0044"/>
    <w:rsid w:val="00EB0E6E"/>
    <w:rsid w:val="00EB3644"/>
    <w:rsid w:val="00EB3860"/>
    <w:rsid w:val="00EB3FCD"/>
    <w:rsid w:val="00EB48BF"/>
    <w:rsid w:val="00EB4BC8"/>
    <w:rsid w:val="00EB5936"/>
    <w:rsid w:val="00EB6DBF"/>
    <w:rsid w:val="00EC2346"/>
    <w:rsid w:val="00EC2F39"/>
    <w:rsid w:val="00EC3B7E"/>
    <w:rsid w:val="00EC4138"/>
    <w:rsid w:val="00EC44BF"/>
    <w:rsid w:val="00EC47A8"/>
    <w:rsid w:val="00EC68DC"/>
    <w:rsid w:val="00EC6EB5"/>
    <w:rsid w:val="00EC70AD"/>
    <w:rsid w:val="00EC7207"/>
    <w:rsid w:val="00ED0406"/>
    <w:rsid w:val="00ED09E7"/>
    <w:rsid w:val="00ED0C2D"/>
    <w:rsid w:val="00ED1070"/>
    <w:rsid w:val="00ED10AE"/>
    <w:rsid w:val="00ED1DA7"/>
    <w:rsid w:val="00ED229F"/>
    <w:rsid w:val="00ED447B"/>
    <w:rsid w:val="00ED5173"/>
    <w:rsid w:val="00ED6B16"/>
    <w:rsid w:val="00ED6DC3"/>
    <w:rsid w:val="00ED71DC"/>
    <w:rsid w:val="00ED7993"/>
    <w:rsid w:val="00EE0897"/>
    <w:rsid w:val="00EE100A"/>
    <w:rsid w:val="00EE19F0"/>
    <w:rsid w:val="00EE28D9"/>
    <w:rsid w:val="00EE34D1"/>
    <w:rsid w:val="00EE5D5D"/>
    <w:rsid w:val="00EE737E"/>
    <w:rsid w:val="00EF00B1"/>
    <w:rsid w:val="00EF063B"/>
    <w:rsid w:val="00EF1255"/>
    <w:rsid w:val="00EF131E"/>
    <w:rsid w:val="00EF17FC"/>
    <w:rsid w:val="00EF1B19"/>
    <w:rsid w:val="00EF23D5"/>
    <w:rsid w:val="00EF2F64"/>
    <w:rsid w:val="00EF34F8"/>
    <w:rsid w:val="00EF4E7D"/>
    <w:rsid w:val="00EF5A35"/>
    <w:rsid w:val="00EF5CAD"/>
    <w:rsid w:val="00F00248"/>
    <w:rsid w:val="00F0128F"/>
    <w:rsid w:val="00F020F0"/>
    <w:rsid w:val="00F0270F"/>
    <w:rsid w:val="00F0284B"/>
    <w:rsid w:val="00F03954"/>
    <w:rsid w:val="00F03956"/>
    <w:rsid w:val="00F03B69"/>
    <w:rsid w:val="00F041E6"/>
    <w:rsid w:val="00F04C63"/>
    <w:rsid w:val="00F061C6"/>
    <w:rsid w:val="00F06352"/>
    <w:rsid w:val="00F06DD2"/>
    <w:rsid w:val="00F075EB"/>
    <w:rsid w:val="00F07A4A"/>
    <w:rsid w:val="00F1165C"/>
    <w:rsid w:val="00F119FC"/>
    <w:rsid w:val="00F1234E"/>
    <w:rsid w:val="00F12FCE"/>
    <w:rsid w:val="00F139BA"/>
    <w:rsid w:val="00F14D61"/>
    <w:rsid w:val="00F15740"/>
    <w:rsid w:val="00F16EC0"/>
    <w:rsid w:val="00F17931"/>
    <w:rsid w:val="00F20901"/>
    <w:rsid w:val="00F2333A"/>
    <w:rsid w:val="00F23D41"/>
    <w:rsid w:val="00F24985"/>
    <w:rsid w:val="00F24BF9"/>
    <w:rsid w:val="00F25773"/>
    <w:rsid w:val="00F261A5"/>
    <w:rsid w:val="00F27796"/>
    <w:rsid w:val="00F300CB"/>
    <w:rsid w:val="00F32181"/>
    <w:rsid w:val="00F32B3A"/>
    <w:rsid w:val="00F3362F"/>
    <w:rsid w:val="00F33950"/>
    <w:rsid w:val="00F346A6"/>
    <w:rsid w:val="00F35413"/>
    <w:rsid w:val="00F3600A"/>
    <w:rsid w:val="00F375D0"/>
    <w:rsid w:val="00F37A37"/>
    <w:rsid w:val="00F37B87"/>
    <w:rsid w:val="00F37E42"/>
    <w:rsid w:val="00F42F9E"/>
    <w:rsid w:val="00F43EAD"/>
    <w:rsid w:val="00F44992"/>
    <w:rsid w:val="00F45485"/>
    <w:rsid w:val="00F4574C"/>
    <w:rsid w:val="00F45BEC"/>
    <w:rsid w:val="00F46699"/>
    <w:rsid w:val="00F47832"/>
    <w:rsid w:val="00F50CA0"/>
    <w:rsid w:val="00F527FF"/>
    <w:rsid w:val="00F53086"/>
    <w:rsid w:val="00F53BA6"/>
    <w:rsid w:val="00F53E0C"/>
    <w:rsid w:val="00F57A74"/>
    <w:rsid w:val="00F6191D"/>
    <w:rsid w:val="00F624B5"/>
    <w:rsid w:val="00F62A1C"/>
    <w:rsid w:val="00F636A4"/>
    <w:rsid w:val="00F64326"/>
    <w:rsid w:val="00F65613"/>
    <w:rsid w:val="00F66CF1"/>
    <w:rsid w:val="00F6721E"/>
    <w:rsid w:val="00F71924"/>
    <w:rsid w:val="00F72AB8"/>
    <w:rsid w:val="00F73409"/>
    <w:rsid w:val="00F73E5F"/>
    <w:rsid w:val="00F73F8B"/>
    <w:rsid w:val="00F75938"/>
    <w:rsid w:val="00F763E4"/>
    <w:rsid w:val="00F77F69"/>
    <w:rsid w:val="00F80335"/>
    <w:rsid w:val="00F80998"/>
    <w:rsid w:val="00F85DE2"/>
    <w:rsid w:val="00F870C9"/>
    <w:rsid w:val="00F872F2"/>
    <w:rsid w:val="00F87C37"/>
    <w:rsid w:val="00F900C5"/>
    <w:rsid w:val="00F923F0"/>
    <w:rsid w:val="00F92B62"/>
    <w:rsid w:val="00F939F7"/>
    <w:rsid w:val="00F93F10"/>
    <w:rsid w:val="00F9564C"/>
    <w:rsid w:val="00FA0F8A"/>
    <w:rsid w:val="00FA1747"/>
    <w:rsid w:val="00FA1D4B"/>
    <w:rsid w:val="00FA3F06"/>
    <w:rsid w:val="00FA457E"/>
    <w:rsid w:val="00FA481E"/>
    <w:rsid w:val="00FA55DF"/>
    <w:rsid w:val="00FA7C2D"/>
    <w:rsid w:val="00FA7C87"/>
    <w:rsid w:val="00FB09C2"/>
    <w:rsid w:val="00FB374C"/>
    <w:rsid w:val="00FB45C0"/>
    <w:rsid w:val="00FB45CF"/>
    <w:rsid w:val="00FB4B18"/>
    <w:rsid w:val="00FB61E5"/>
    <w:rsid w:val="00FB6F76"/>
    <w:rsid w:val="00FB756C"/>
    <w:rsid w:val="00FC1866"/>
    <w:rsid w:val="00FC2361"/>
    <w:rsid w:val="00FC2BFD"/>
    <w:rsid w:val="00FC2DEB"/>
    <w:rsid w:val="00FC338F"/>
    <w:rsid w:val="00FC33C1"/>
    <w:rsid w:val="00FC401B"/>
    <w:rsid w:val="00FC40E2"/>
    <w:rsid w:val="00FC4E68"/>
    <w:rsid w:val="00FC6570"/>
    <w:rsid w:val="00FC7151"/>
    <w:rsid w:val="00FC7EBC"/>
    <w:rsid w:val="00FD1ABE"/>
    <w:rsid w:val="00FD31FD"/>
    <w:rsid w:val="00FD3CB2"/>
    <w:rsid w:val="00FD3CE0"/>
    <w:rsid w:val="00FD3D7A"/>
    <w:rsid w:val="00FD4274"/>
    <w:rsid w:val="00FD49AB"/>
    <w:rsid w:val="00FD5027"/>
    <w:rsid w:val="00FD51BD"/>
    <w:rsid w:val="00FD6CC8"/>
    <w:rsid w:val="00FE0B58"/>
    <w:rsid w:val="00FE1107"/>
    <w:rsid w:val="00FE16A5"/>
    <w:rsid w:val="00FE1CB5"/>
    <w:rsid w:val="00FE245F"/>
    <w:rsid w:val="00FE2508"/>
    <w:rsid w:val="00FE2CEA"/>
    <w:rsid w:val="00FE3B82"/>
    <w:rsid w:val="00FE3C31"/>
    <w:rsid w:val="00FE4427"/>
    <w:rsid w:val="00FE59A8"/>
    <w:rsid w:val="00FE5B20"/>
    <w:rsid w:val="00FE60CB"/>
    <w:rsid w:val="00FE661B"/>
    <w:rsid w:val="00FE79CA"/>
    <w:rsid w:val="00FE7B4C"/>
    <w:rsid w:val="00FF05F3"/>
    <w:rsid w:val="00FF0F5A"/>
    <w:rsid w:val="00FF22E2"/>
    <w:rsid w:val="00FF23B7"/>
    <w:rsid w:val="00FF3109"/>
    <w:rsid w:val="00FF3E5E"/>
    <w:rsid w:val="00FF4070"/>
    <w:rsid w:val="00FF449C"/>
    <w:rsid w:val="00FF44E4"/>
    <w:rsid w:val="00FF46E5"/>
    <w:rsid w:val="00FF5263"/>
    <w:rsid w:val="00FF66B5"/>
    <w:rsid w:val="00FF7358"/>
    <w:rsid w:val="00FF76F3"/>
    <w:rsid w:val="00FF7C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5D2DB"/>
  <w15:docId w15:val="{E007655E-62D9-4815-BAC0-7FE05B1BA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FD7"/>
    <w:pPr>
      <w:tabs>
        <w:tab w:val="left" w:pos="851"/>
      </w:tabs>
      <w:spacing w:before="120"/>
      <w:ind w:left="851"/>
      <w:jc w:val="both"/>
    </w:pPr>
    <w:rPr>
      <w:rFonts w:ascii="Arial" w:hAnsi="Arial" w:cs="Arial"/>
      <w:lang w:val="en-GB" w:eastAsia="en-GB"/>
    </w:rPr>
  </w:style>
  <w:style w:type="paragraph" w:styleId="Heading1">
    <w:name w:val="heading 1"/>
    <w:basedOn w:val="Normal"/>
    <w:next w:val="Normal"/>
    <w:link w:val="Heading1Char"/>
    <w:qFormat/>
    <w:rsid w:val="00764449"/>
    <w:pPr>
      <w:keepNext/>
      <w:pageBreakBefore/>
      <w:numPr>
        <w:numId w:val="2"/>
      </w:numPr>
      <w:spacing w:before="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C62E96"/>
    <w:pPr>
      <w:keepNext/>
      <w:spacing w:before="0" w:after="60"/>
      <w:ind w:left="0"/>
      <w:outlineLvl w:val="1"/>
    </w:pPr>
    <w:rPr>
      <w:rFonts w:ascii="Arial Bold" w:hAnsi="Arial Bold"/>
      <w:b/>
      <w:bCs/>
      <w:iCs/>
      <w:caps/>
      <w:sz w:val="24"/>
      <w:szCs w:val="28"/>
    </w:rPr>
  </w:style>
  <w:style w:type="paragraph" w:styleId="Heading3">
    <w:name w:val="heading 3"/>
    <w:basedOn w:val="Normal"/>
    <w:next w:val="Normal"/>
    <w:link w:val="Heading3Char"/>
    <w:qFormat/>
    <w:rsid w:val="00C62E96"/>
    <w:pPr>
      <w:keepNext/>
      <w:spacing w:before="60" w:after="60"/>
      <w:ind w:left="0"/>
      <w:jc w:val="left"/>
      <w:outlineLvl w:val="2"/>
    </w:pPr>
    <w:rPr>
      <w:rFonts w:ascii="Arial Bold" w:hAnsi="Arial Bold"/>
      <w:b/>
      <w:bCs/>
      <w:iCs/>
      <w:caps/>
      <w:sz w:val="24"/>
      <w:szCs w:val="26"/>
    </w:rPr>
  </w:style>
  <w:style w:type="paragraph" w:styleId="Heading4">
    <w:name w:val="heading 4"/>
    <w:basedOn w:val="Normal"/>
    <w:next w:val="Normal"/>
    <w:link w:val="Heading4Char"/>
    <w:qFormat/>
    <w:locked/>
    <w:rsid w:val="00ED10AE"/>
    <w:pPr>
      <w:keepNext/>
      <w:numPr>
        <w:ilvl w:val="3"/>
        <w:numId w:val="5"/>
      </w:numPr>
      <w:spacing w:before="240" w:after="60"/>
      <w:outlineLvl w:val="3"/>
    </w:pPr>
    <w:rPr>
      <w:b/>
      <w:bCs/>
      <w:iCs/>
      <w:caps/>
      <w:sz w:val="24"/>
      <w:szCs w:val="28"/>
    </w:rPr>
  </w:style>
  <w:style w:type="paragraph" w:styleId="Heading5">
    <w:name w:val="heading 5"/>
    <w:basedOn w:val="Normal"/>
    <w:next w:val="Normal"/>
    <w:link w:val="Heading5Char"/>
    <w:qFormat/>
    <w:locked/>
    <w:rsid w:val="000139D7"/>
    <w:pPr>
      <w:spacing w:before="240" w:after="60"/>
      <w:outlineLvl w:val="4"/>
    </w:pPr>
    <w:rPr>
      <w:b/>
      <w:bCs/>
      <w:i/>
      <w:iCs/>
      <w:sz w:val="26"/>
      <w:szCs w:val="26"/>
    </w:rPr>
  </w:style>
  <w:style w:type="paragraph" w:styleId="Heading6">
    <w:name w:val="heading 6"/>
    <w:basedOn w:val="Normal"/>
    <w:next w:val="Normal"/>
    <w:link w:val="Heading6Char1"/>
    <w:qFormat/>
    <w:locked/>
    <w:rsid w:val="000139D7"/>
    <w:pPr>
      <w:spacing w:before="240" w:after="60"/>
      <w:outlineLvl w:val="5"/>
    </w:pPr>
    <w:rPr>
      <w:b/>
      <w:bCs/>
      <w:sz w:val="22"/>
      <w:szCs w:val="22"/>
    </w:rPr>
  </w:style>
  <w:style w:type="paragraph" w:styleId="Heading7">
    <w:name w:val="heading 7"/>
    <w:basedOn w:val="Normal"/>
    <w:next w:val="Normal"/>
    <w:qFormat/>
    <w:locked/>
    <w:rsid w:val="000139D7"/>
    <w:pPr>
      <w:spacing w:before="240" w:after="60"/>
      <w:outlineLvl w:val="6"/>
    </w:pPr>
    <w:rPr>
      <w:rFonts w:ascii="Times New Roman" w:hAnsi="Times New Roman" w:cs="Times New Roman"/>
      <w:sz w:val="24"/>
      <w:szCs w:val="24"/>
    </w:rPr>
  </w:style>
  <w:style w:type="paragraph" w:styleId="Heading8">
    <w:name w:val="heading 8"/>
    <w:basedOn w:val="Normal"/>
    <w:next w:val="Normal"/>
    <w:qFormat/>
    <w:locked/>
    <w:rsid w:val="000139D7"/>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locked/>
    <w:rsid w:val="000139D7"/>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tteredlist">
    <w:name w:val="Lettered list"/>
    <w:basedOn w:val="Normal"/>
    <w:link w:val="LetteredlistCharChar"/>
    <w:rsid w:val="00391AC2"/>
    <w:pPr>
      <w:numPr>
        <w:numId w:val="20"/>
      </w:numPr>
      <w:tabs>
        <w:tab w:val="clear" w:pos="851"/>
      </w:tabs>
      <w:spacing w:before="60" w:after="60"/>
    </w:pPr>
    <w:rPr>
      <w:szCs w:val="22"/>
    </w:rPr>
  </w:style>
  <w:style w:type="paragraph" w:customStyle="1" w:styleId="Bullet-Red">
    <w:name w:val="Bullet - Red"/>
    <w:basedOn w:val="Normal"/>
    <w:rsid w:val="00064C8B"/>
    <w:pPr>
      <w:numPr>
        <w:numId w:val="1"/>
      </w:numPr>
      <w:tabs>
        <w:tab w:val="clear" w:pos="1211"/>
      </w:tabs>
      <w:ind w:left="1418" w:hanging="567"/>
    </w:pPr>
    <w:rPr>
      <w:color w:val="FF0000"/>
    </w:rPr>
  </w:style>
  <w:style w:type="paragraph" w:customStyle="1" w:styleId="Numberlist">
    <w:name w:val="Number list"/>
    <w:basedOn w:val="List"/>
    <w:rsid w:val="007F2473"/>
    <w:pPr>
      <w:numPr>
        <w:numId w:val="6"/>
      </w:numPr>
      <w:tabs>
        <w:tab w:val="clear" w:pos="851"/>
      </w:tabs>
      <w:spacing w:after="60"/>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numPr>
        <w:numId w:val="3"/>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777609"/>
    <w:pPr>
      <w:numPr>
        <w:ilvl w:val="1"/>
        <w:numId w:val="4"/>
      </w:numPr>
      <w:tabs>
        <w:tab w:val="clear" w:pos="0"/>
        <w:tab w:val="clear" w:pos="851"/>
        <w:tab w:val="left" w:pos="2268"/>
      </w:tabs>
      <w:spacing w:before="240" w:after="6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Header">
    <w:name w:val="header"/>
    <w:basedOn w:val="Normal"/>
    <w:link w:val="HeaderChar"/>
    <w:autoRedefine/>
    <w:qFormat/>
    <w:rsid w:val="00D75CC9"/>
    <w:pPr>
      <w:tabs>
        <w:tab w:val="clear" w:pos="851"/>
        <w:tab w:val="center" w:pos="4536"/>
        <w:tab w:val="right" w:pos="9639"/>
      </w:tabs>
      <w:spacing w:before="0"/>
      <w:ind w:left="0"/>
    </w:pPr>
    <w:rPr>
      <w:sz w:val="18"/>
    </w:rPr>
  </w:style>
  <w:style w:type="paragraph" w:styleId="Footer">
    <w:name w:val="footer"/>
    <w:basedOn w:val="Normal"/>
    <w:link w:val="FooterChar"/>
    <w:autoRedefine/>
    <w:qFormat/>
    <w:rsid w:val="00D75CC9"/>
    <w:pPr>
      <w:tabs>
        <w:tab w:val="clear" w:pos="851"/>
        <w:tab w:val="center" w:pos="4820"/>
        <w:tab w:val="right" w:pos="9639"/>
      </w:tabs>
      <w:spacing w:before="0"/>
      <w:ind w:left="0"/>
      <w:jc w:val="center"/>
    </w:pPr>
    <w:rPr>
      <w:sz w:val="18"/>
    </w:rPr>
  </w:style>
  <w:style w:type="character" w:styleId="PageNumber">
    <w:name w:val="page number"/>
    <w:basedOn w:val="DefaultParagraphFont"/>
    <w:uiPriority w:val="99"/>
    <w:locked/>
    <w:rsid w:val="008D6E46"/>
  </w:style>
  <w:style w:type="paragraph" w:customStyle="1" w:styleId="Single">
    <w:name w:val="Single"/>
    <w:basedOn w:val="Normal"/>
    <w:locked/>
    <w:rsid w:val="00895440"/>
    <w:pPr>
      <w:spacing w:before="0"/>
    </w:pPr>
  </w:style>
  <w:style w:type="table" w:styleId="TableGrid">
    <w:name w:val="Table Grid"/>
    <w:basedOn w:val="TableNormal"/>
    <w:locked/>
    <w:rsid w:val="00027808"/>
    <w:pPr>
      <w:tabs>
        <w:tab w:val="left" w:pos="851"/>
      </w:tabs>
      <w:spacing w:before="120"/>
      <w:ind w:left="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Tabletext">
    <w:name w:val="Table text"/>
    <w:basedOn w:val="Normal"/>
    <w:link w:val="TabletextChar"/>
    <w:autoRedefine/>
    <w:rsid w:val="002A4F71"/>
    <w:pPr>
      <w:tabs>
        <w:tab w:val="clear" w:pos="851"/>
      </w:tabs>
      <w:spacing w:before="60" w:after="60"/>
      <w:ind w:left="0"/>
    </w:pPr>
    <w:rPr>
      <w:color w:val="231F20"/>
      <w:szCs w:val="22"/>
      <w:lang w:val="ro-RO"/>
    </w:rPr>
  </w:style>
  <w:style w:type="table" w:customStyle="1" w:styleId="Table">
    <w:name w:val="Table"/>
    <w:basedOn w:val="TableNormal"/>
    <w:rsid w:val="00451C3A"/>
    <w:pPr>
      <w:tabs>
        <w:tab w:val="left" w:pos="284"/>
      </w:tabs>
      <w:spacing w:before="60" w:after="60"/>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blStylePr w:type="firstRow">
      <w:rPr>
        <w:b/>
        <w:i w:val="0"/>
      </w:rPr>
      <w:tblPr/>
      <w:trPr>
        <w:tblHeader/>
      </w:trPr>
      <w:tcPr>
        <w:tcBorders>
          <w:top w:val="single" w:sz="8" w:space="0" w:color="auto"/>
          <w:left w:val="single" w:sz="8" w:space="0" w:color="auto"/>
          <w:bottom w:val="single" w:sz="8" w:space="0" w:color="auto"/>
          <w:right w:val="single" w:sz="8" w:space="0" w:color="auto"/>
          <w:insideH w:val="nil"/>
          <w:insideV w:val="single" w:sz="8" w:space="0" w:color="auto"/>
          <w:tl2br w:val="nil"/>
          <w:tr2bl w:val="nil"/>
        </w:tcBorders>
        <w:shd w:val="pct15" w:color="auto" w:fill="auto"/>
      </w:tcPr>
    </w:tblStylePr>
  </w:style>
  <w:style w:type="paragraph" w:customStyle="1" w:styleId="Tabletitle">
    <w:name w:val="Table title"/>
    <w:basedOn w:val="Tabletext"/>
    <w:locked/>
    <w:rsid w:val="00701B4B"/>
    <w:rPr>
      <w:rFonts w:ascii="Arial Bold" w:hAnsi="Arial Bold"/>
      <w:b/>
    </w:rPr>
  </w:style>
  <w:style w:type="table" w:customStyle="1" w:styleId="Table-Indent">
    <w:name w:val="Table - Indent"/>
    <w:basedOn w:val="Table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cPr>
      <w:vAlign w:val="center"/>
    </w:tcPr>
  </w:style>
  <w:style w:type="table" w:customStyle="1" w:styleId="Table-Title">
    <w:name w:val="Table - Title"/>
    <w:basedOn w:val="TableNormal"/>
    <w:locked/>
    <w:rsid w:val="0070479E"/>
    <w:pPr>
      <w:spacing w:before="60" w:after="60"/>
    </w:pPr>
    <w:rPr>
      <w:rFonts w:ascii="Arial" w:hAnsi="Arial"/>
    </w:rPr>
    <w:tblPr>
      <w:tblBorders>
        <w:top w:val="single" w:sz="8" w:space="0" w:color="auto"/>
        <w:left w:val="single" w:sz="8" w:space="0" w:color="auto"/>
        <w:bottom w:val="single" w:sz="8" w:space="0" w:color="auto"/>
        <w:right w:val="single" w:sz="8" w:space="0" w:color="auto"/>
      </w:tblBorders>
    </w:tblPr>
    <w:tcPr>
      <w:shd w:val="pct15" w:color="auto" w:fill="auto"/>
    </w:tcPr>
  </w:style>
  <w:style w:type="paragraph" w:customStyle="1" w:styleId="DocumentTitle">
    <w:name w:val="Document Title"/>
    <w:basedOn w:val="Normal"/>
    <w:rsid w:val="006166BE"/>
    <w:pPr>
      <w:spacing w:before="360" w:after="360"/>
      <w:ind w:left="0"/>
      <w:jc w:val="left"/>
    </w:pPr>
    <w:rPr>
      <w:rFonts w:ascii="Arial Bold" w:hAnsi="Arial Bold"/>
      <w:b/>
      <w:caps/>
      <w:sz w:val="32"/>
    </w:rPr>
  </w:style>
  <w:style w:type="paragraph" w:styleId="TOC1">
    <w:name w:val="toc 1"/>
    <w:basedOn w:val="Normal"/>
    <w:next w:val="Normal"/>
    <w:autoRedefine/>
    <w:uiPriority w:val="39"/>
    <w:rsid w:val="00C62E96"/>
    <w:pPr>
      <w:tabs>
        <w:tab w:val="clear" w:pos="851"/>
        <w:tab w:val="left" w:pos="709"/>
        <w:tab w:val="right" w:leader="dot" w:pos="9639"/>
      </w:tabs>
      <w:ind w:left="0"/>
    </w:pPr>
    <w:rPr>
      <w:rFonts w:ascii="Arial Bold" w:hAnsi="Arial Bold"/>
      <w:b/>
      <w:sz w:val="24"/>
    </w:rPr>
  </w:style>
  <w:style w:type="paragraph" w:styleId="TOC2">
    <w:name w:val="toc 2"/>
    <w:basedOn w:val="Normal"/>
    <w:next w:val="Normal"/>
    <w:autoRedefine/>
    <w:uiPriority w:val="39"/>
    <w:rsid w:val="00D3310C"/>
    <w:pPr>
      <w:tabs>
        <w:tab w:val="clear" w:pos="851"/>
        <w:tab w:val="left" w:pos="709"/>
        <w:tab w:val="right" w:leader="dot" w:pos="9639"/>
      </w:tabs>
      <w:ind w:left="709"/>
    </w:pPr>
    <w:rPr>
      <w:rFonts w:ascii="Arial Bold" w:hAnsi="Arial Bold"/>
      <w:b/>
      <w:noProof/>
    </w:rPr>
  </w:style>
  <w:style w:type="paragraph" w:styleId="TOC3">
    <w:name w:val="toc 3"/>
    <w:basedOn w:val="Normal"/>
    <w:next w:val="Normal"/>
    <w:autoRedefine/>
    <w:uiPriority w:val="39"/>
    <w:rsid w:val="00D3310C"/>
    <w:pPr>
      <w:tabs>
        <w:tab w:val="clear" w:pos="851"/>
        <w:tab w:val="left" w:pos="709"/>
        <w:tab w:val="right" w:leader="dot" w:pos="9639"/>
      </w:tabs>
      <w:spacing w:before="60"/>
      <w:ind w:left="709"/>
    </w:pPr>
    <w:rPr>
      <w:noProof/>
    </w:rPr>
  </w:style>
  <w:style w:type="character" w:styleId="Hyperlink">
    <w:name w:val="Hyperlink"/>
    <w:uiPriority w:val="99"/>
    <w:locked/>
    <w:rsid w:val="007D1463"/>
    <w:rPr>
      <w:color w:val="0000FF"/>
      <w:sz w:val="24"/>
      <w:u w:val="single"/>
    </w:rPr>
  </w:style>
  <w:style w:type="character" w:customStyle="1" w:styleId="Heading2Char">
    <w:name w:val="Heading 2 Char"/>
    <w:link w:val="Heading2"/>
    <w:rsid w:val="00C62E96"/>
    <w:rPr>
      <w:rFonts w:ascii="Arial Bold" w:hAnsi="Arial Bold" w:cs="Arial"/>
      <w:b/>
      <w:bCs/>
      <w:iCs/>
      <w:caps/>
      <w:sz w:val="24"/>
      <w:szCs w:val="28"/>
      <w:lang w:val="en-GB" w:eastAsia="en-GB" w:bidi="ar-SA"/>
    </w:rPr>
  </w:style>
  <w:style w:type="paragraph" w:styleId="BalloonText">
    <w:name w:val="Balloon Text"/>
    <w:basedOn w:val="Normal"/>
    <w:semiHidden/>
    <w:locked/>
    <w:rsid w:val="00AA40D3"/>
    <w:rPr>
      <w:rFonts w:ascii="Tahoma" w:hAnsi="Tahoma" w:cs="Tahoma"/>
      <w:sz w:val="16"/>
      <w:szCs w:val="16"/>
    </w:rPr>
  </w:style>
  <w:style w:type="character" w:styleId="CommentReference">
    <w:name w:val="annotation reference"/>
    <w:semiHidden/>
    <w:locked/>
    <w:rsid w:val="00AA40D3"/>
    <w:rPr>
      <w:sz w:val="16"/>
      <w:szCs w:val="16"/>
    </w:rPr>
  </w:style>
  <w:style w:type="paragraph" w:styleId="CommentText">
    <w:name w:val="annotation text"/>
    <w:basedOn w:val="Normal"/>
    <w:semiHidden/>
    <w:locked/>
    <w:rsid w:val="00AA40D3"/>
  </w:style>
  <w:style w:type="paragraph" w:styleId="CommentSubject">
    <w:name w:val="annotation subject"/>
    <w:basedOn w:val="CommentText"/>
    <w:next w:val="CommentText"/>
    <w:semiHidden/>
    <w:locked/>
    <w:rsid w:val="00AA40D3"/>
    <w:rPr>
      <w:b/>
      <w:bCs/>
    </w:rPr>
  </w:style>
  <w:style w:type="paragraph" w:customStyle="1" w:styleId="Tabletext-Centred">
    <w:name w:val="Table text - Centred"/>
    <w:basedOn w:val="Tabletext"/>
    <w:rsid w:val="009E1B2E"/>
    <w:pPr>
      <w:jc w:val="center"/>
    </w:pPr>
    <w:rPr>
      <w:rFonts w:ascii="Arial Bold" w:hAnsi="Arial Bold"/>
      <w:b/>
    </w:rPr>
  </w:style>
  <w:style w:type="paragraph" w:customStyle="1" w:styleId="Tabletitle-Centres">
    <w:name w:val="Table title - Centres"/>
    <w:basedOn w:val="Tabletext-Centred"/>
    <w:locked/>
    <w:rsid w:val="00B57ADF"/>
    <w:rPr>
      <w:b w:val="0"/>
    </w:rPr>
  </w:style>
  <w:style w:type="paragraph" w:customStyle="1" w:styleId="Paragraph">
    <w:name w:val="Paragraph"/>
    <w:basedOn w:val="Normal"/>
    <w:rsid w:val="00BC48D5"/>
    <w:pPr>
      <w:numPr>
        <w:numId w:val="13"/>
      </w:numPr>
    </w:pPr>
  </w:style>
  <w:style w:type="table" w:customStyle="1" w:styleId="Table-NoHeader">
    <w:name w:val="Table - No Header"/>
    <w:basedOn w:val="TableNormal"/>
    <w:rsid w:val="00D3310C"/>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paragraph" w:customStyle="1" w:styleId="Normal-Indentx1">
    <w:name w:val="Normal - Indent x 1"/>
    <w:basedOn w:val="Normal"/>
    <w:rsid w:val="00742202"/>
    <w:pPr>
      <w:tabs>
        <w:tab w:val="clear" w:pos="851"/>
      </w:tabs>
      <w:ind w:left="1418"/>
    </w:pPr>
  </w:style>
  <w:style w:type="paragraph" w:styleId="NormalIndent">
    <w:name w:val="Normal Indent"/>
    <w:basedOn w:val="Normal"/>
    <w:link w:val="NormalIndentChar1"/>
    <w:locked/>
    <w:rsid w:val="000139D7"/>
    <w:pPr>
      <w:ind w:left="720"/>
    </w:pPr>
  </w:style>
  <w:style w:type="paragraph" w:styleId="DocumentMap">
    <w:name w:val="Document Map"/>
    <w:basedOn w:val="Normal"/>
    <w:semiHidden/>
    <w:locked/>
    <w:rsid w:val="000139D7"/>
    <w:pPr>
      <w:shd w:val="clear" w:color="auto" w:fill="000080"/>
    </w:pPr>
    <w:rPr>
      <w:rFonts w:ascii="Tahoma" w:hAnsi="Tahoma" w:cs="Tahoma"/>
    </w:rPr>
  </w:style>
  <w:style w:type="paragraph" w:styleId="TOC4">
    <w:name w:val="toc 4"/>
    <w:basedOn w:val="Normal"/>
    <w:next w:val="Normal"/>
    <w:autoRedefine/>
    <w:semiHidden/>
    <w:locked/>
    <w:rsid w:val="000139D7"/>
    <w:pPr>
      <w:tabs>
        <w:tab w:val="clear" w:pos="851"/>
      </w:tabs>
      <w:ind w:left="600"/>
    </w:pPr>
  </w:style>
  <w:style w:type="paragraph" w:styleId="TOC5">
    <w:name w:val="toc 5"/>
    <w:basedOn w:val="Normal"/>
    <w:next w:val="Normal"/>
    <w:autoRedefine/>
    <w:semiHidden/>
    <w:locked/>
    <w:rsid w:val="000139D7"/>
    <w:pPr>
      <w:tabs>
        <w:tab w:val="clear" w:pos="851"/>
      </w:tabs>
      <w:ind w:left="800"/>
    </w:pPr>
  </w:style>
  <w:style w:type="paragraph" w:styleId="TOC6">
    <w:name w:val="toc 6"/>
    <w:basedOn w:val="Normal"/>
    <w:next w:val="Normal"/>
    <w:autoRedefine/>
    <w:semiHidden/>
    <w:locked/>
    <w:rsid w:val="000139D7"/>
    <w:pPr>
      <w:tabs>
        <w:tab w:val="clear" w:pos="851"/>
      </w:tabs>
      <w:ind w:left="1000"/>
    </w:pPr>
  </w:style>
  <w:style w:type="paragraph" w:styleId="TOC7">
    <w:name w:val="toc 7"/>
    <w:basedOn w:val="Normal"/>
    <w:next w:val="Normal"/>
    <w:autoRedefine/>
    <w:semiHidden/>
    <w:locked/>
    <w:rsid w:val="000139D7"/>
    <w:pPr>
      <w:tabs>
        <w:tab w:val="clear" w:pos="851"/>
      </w:tabs>
      <w:ind w:left="1200"/>
    </w:pPr>
  </w:style>
  <w:style w:type="paragraph" w:styleId="TOC8">
    <w:name w:val="toc 8"/>
    <w:basedOn w:val="Normal"/>
    <w:next w:val="Normal"/>
    <w:autoRedefine/>
    <w:semiHidden/>
    <w:locked/>
    <w:rsid w:val="000139D7"/>
    <w:pPr>
      <w:tabs>
        <w:tab w:val="clear" w:pos="851"/>
      </w:tabs>
      <w:ind w:left="1400"/>
    </w:pPr>
  </w:style>
  <w:style w:type="paragraph" w:styleId="TOC9">
    <w:name w:val="toc 9"/>
    <w:basedOn w:val="Normal"/>
    <w:next w:val="Normal"/>
    <w:autoRedefine/>
    <w:semiHidden/>
    <w:locked/>
    <w:rsid w:val="000139D7"/>
    <w:pPr>
      <w:tabs>
        <w:tab w:val="clear" w:pos="851"/>
      </w:tabs>
      <w:ind w:left="1600"/>
    </w:pPr>
  </w:style>
  <w:style w:type="paragraph" w:styleId="BodyTextIndent">
    <w:name w:val="Body Text Indent"/>
    <w:basedOn w:val="Normal"/>
    <w:locked/>
    <w:rsid w:val="000139D7"/>
    <w:pPr>
      <w:spacing w:after="120"/>
      <w:ind w:left="283"/>
    </w:pPr>
  </w:style>
  <w:style w:type="paragraph" w:customStyle="1" w:styleId="NormalBlue">
    <w:name w:val="Normal Blue"/>
    <w:basedOn w:val="Normal"/>
    <w:rsid w:val="00CF3C60"/>
    <w:rPr>
      <w:color w:val="0000FF"/>
    </w:rPr>
  </w:style>
  <w:style w:type="paragraph" w:customStyle="1" w:styleId="NormalRed">
    <w:name w:val="Normal Red"/>
    <w:basedOn w:val="Tabletext"/>
    <w:rsid w:val="00A26F13"/>
    <w:pPr>
      <w:spacing w:before="120" w:after="0"/>
      <w:ind w:left="851"/>
    </w:pPr>
    <w:rPr>
      <w:color w:val="FF0000"/>
    </w:rPr>
  </w:style>
  <w:style w:type="paragraph" w:customStyle="1" w:styleId="TitlePage2">
    <w:name w:val="Title Page 2"/>
    <w:basedOn w:val="Normal"/>
    <w:rsid w:val="00125DED"/>
    <w:pPr>
      <w:tabs>
        <w:tab w:val="clear" w:pos="851"/>
        <w:tab w:val="left" w:pos="1701"/>
      </w:tabs>
      <w:spacing w:before="80" w:after="80"/>
      <w:ind w:left="0"/>
      <w:jc w:val="left"/>
    </w:pPr>
    <w:rPr>
      <w:rFonts w:ascii="Arial Bold" w:hAnsi="Arial Bold"/>
      <w:b/>
      <w:bCs/>
      <w:sz w:val="32"/>
    </w:rPr>
  </w:style>
  <w:style w:type="paragraph" w:customStyle="1" w:styleId="TitlePage3">
    <w:name w:val="Title Page 3"/>
    <w:basedOn w:val="Normal"/>
    <w:rsid w:val="00902CC4"/>
    <w:pPr>
      <w:tabs>
        <w:tab w:val="clear" w:pos="851"/>
        <w:tab w:val="left" w:pos="1701"/>
      </w:tabs>
      <w:spacing w:before="80" w:after="80"/>
      <w:ind w:left="0"/>
      <w:jc w:val="left"/>
    </w:pPr>
    <w:rPr>
      <w:rFonts w:ascii="Arial Bold" w:hAnsi="Arial Bold"/>
      <w:b/>
      <w:bCs/>
      <w:color w:val="999999"/>
      <w:sz w:val="32"/>
    </w:rPr>
  </w:style>
  <w:style w:type="paragraph" w:customStyle="1" w:styleId="TitlePage4">
    <w:name w:val="Title Page 4"/>
    <w:basedOn w:val="TitlePage2"/>
    <w:rsid w:val="00902CC4"/>
    <w:rPr>
      <w:sz w:val="24"/>
      <w:szCs w:val="24"/>
    </w:rPr>
  </w:style>
  <w:style w:type="paragraph" w:customStyle="1" w:styleId="TitlePage5">
    <w:name w:val="Title Page 5"/>
    <w:basedOn w:val="TitlePage4"/>
    <w:rsid w:val="00902CC4"/>
    <w:rPr>
      <w:color w:val="999999"/>
      <w:lang w:val="ro-RO"/>
    </w:rPr>
  </w:style>
  <w:style w:type="paragraph" w:customStyle="1" w:styleId="Normal-Noindent">
    <w:name w:val="Normal - No indent"/>
    <w:basedOn w:val="Normal"/>
    <w:rsid w:val="00902CC4"/>
    <w:pPr>
      <w:ind w:left="0"/>
    </w:pPr>
  </w:style>
  <w:style w:type="paragraph" w:customStyle="1" w:styleId="Normal-Red-Noindent">
    <w:name w:val="Normal - Red - No indent"/>
    <w:basedOn w:val="NormalRed"/>
    <w:rsid w:val="00DC5A1E"/>
    <w:pPr>
      <w:ind w:left="0"/>
    </w:pPr>
  </w:style>
  <w:style w:type="numbering" w:styleId="1ai">
    <w:name w:val="Outline List 1"/>
    <w:basedOn w:val="NoList"/>
    <w:locked/>
    <w:rsid w:val="00262294"/>
    <w:pPr>
      <w:numPr>
        <w:numId w:val="8"/>
      </w:numPr>
    </w:pPr>
  </w:style>
  <w:style w:type="paragraph" w:styleId="ListBullet">
    <w:name w:val="List Bullet"/>
    <w:basedOn w:val="Normal"/>
    <w:locked/>
    <w:rsid w:val="00262294"/>
    <w:pPr>
      <w:numPr>
        <w:numId w:val="10"/>
      </w:numPr>
      <w:tabs>
        <w:tab w:val="clear" w:pos="851"/>
      </w:tabs>
      <w:spacing w:before="0" w:after="180"/>
    </w:pPr>
    <w:rPr>
      <w:rFonts w:ascii="Times New Roman" w:hAnsi="Times New Roman" w:cs="Times New Roman"/>
      <w:sz w:val="22"/>
      <w:szCs w:val="24"/>
      <w:lang w:eastAsia="en-US"/>
    </w:rPr>
  </w:style>
  <w:style w:type="paragraph" w:customStyle="1" w:styleId="2ndBullet">
    <w:name w:val="2nd Bullet"/>
    <w:basedOn w:val="ListBullet"/>
    <w:rsid w:val="00262294"/>
    <w:pPr>
      <w:numPr>
        <w:numId w:val="9"/>
      </w:numPr>
    </w:pPr>
  </w:style>
  <w:style w:type="paragraph" w:styleId="BodyText">
    <w:name w:val="Body Text"/>
    <w:basedOn w:val="Normal"/>
    <w:locked/>
    <w:rsid w:val="00262294"/>
    <w:pPr>
      <w:tabs>
        <w:tab w:val="clear" w:pos="851"/>
      </w:tabs>
      <w:spacing w:before="0" w:after="120"/>
      <w:ind w:left="0"/>
    </w:pPr>
    <w:rPr>
      <w:rFonts w:ascii="Times New Roman" w:hAnsi="Times New Roman" w:cs="Times New Roman"/>
      <w:sz w:val="22"/>
      <w:szCs w:val="24"/>
      <w:lang w:eastAsia="en-US"/>
    </w:rPr>
  </w:style>
  <w:style w:type="paragraph" w:styleId="BodyText2">
    <w:name w:val="Body Text 2"/>
    <w:basedOn w:val="Normal"/>
    <w:locked/>
    <w:rsid w:val="00262294"/>
    <w:pPr>
      <w:tabs>
        <w:tab w:val="clear" w:pos="851"/>
      </w:tabs>
      <w:spacing w:before="0" w:after="120" w:line="480" w:lineRule="auto"/>
      <w:ind w:left="0"/>
    </w:pPr>
    <w:rPr>
      <w:rFonts w:ascii="Times New Roman" w:hAnsi="Times New Roman" w:cs="Times New Roman"/>
      <w:sz w:val="22"/>
      <w:szCs w:val="24"/>
      <w:lang w:eastAsia="en-US"/>
    </w:rPr>
  </w:style>
  <w:style w:type="paragraph" w:styleId="BodyText3">
    <w:name w:val="Body Text 3"/>
    <w:basedOn w:val="Normal"/>
    <w:locked/>
    <w:rsid w:val="00262294"/>
    <w:pPr>
      <w:tabs>
        <w:tab w:val="clear" w:pos="851"/>
      </w:tabs>
      <w:spacing w:before="0"/>
      <w:ind w:left="0"/>
      <w:jc w:val="center"/>
    </w:pPr>
    <w:rPr>
      <w:rFonts w:ascii="Times New Roman" w:hAnsi="Times New Roman" w:cs="Times New Roman"/>
      <w:b/>
      <w:bCs/>
      <w:sz w:val="36"/>
      <w:szCs w:val="24"/>
      <w:lang w:eastAsia="en-US"/>
    </w:rPr>
  </w:style>
  <w:style w:type="paragraph" w:styleId="BodyTextIndent2">
    <w:name w:val="Body Text Indent 2"/>
    <w:basedOn w:val="Normal"/>
    <w:locked/>
    <w:rsid w:val="00262294"/>
    <w:pPr>
      <w:tabs>
        <w:tab w:val="clear" w:pos="851"/>
      </w:tabs>
      <w:spacing w:before="0" w:after="120" w:line="480" w:lineRule="auto"/>
      <w:ind w:left="283"/>
    </w:pPr>
    <w:rPr>
      <w:rFonts w:ascii="Times New Roman" w:hAnsi="Times New Roman" w:cs="Times New Roman"/>
      <w:sz w:val="22"/>
      <w:szCs w:val="24"/>
      <w:lang w:eastAsia="en-US"/>
    </w:rPr>
  </w:style>
  <w:style w:type="paragraph" w:styleId="BodyTextIndent3">
    <w:name w:val="Body Text Indent 3"/>
    <w:basedOn w:val="Normal"/>
    <w:locked/>
    <w:rsid w:val="00262294"/>
    <w:pPr>
      <w:tabs>
        <w:tab w:val="clear" w:pos="851"/>
      </w:tabs>
      <w:spacing w:before="0" w:after="120"/>
      <w:ind w:left="283"/>
    </w:pPr>
    <w:rPr>
      <w:rFonts w:ascii="Times New Roman" w:hAnsi="Times New Roman" w:cs="Times New Roman"/>
      <w:sz w:val="16"/>
      <w:szCs w:val="16"/>
      <w:lang w:eastAsia="en-US"/>
    </w:rPr>
  </w:style>
  <w:style w:type="paragraph" w:customStyle="1" w:styleId="Bullet">
    <w:name w:val="Bullet"/>
    <w:basedOn w:val="Normal"/>
    <w:link w:val="BulletChar"/>
    <w:rsid w:val="00262294"/>
    <w:pPr>
      <w:numPr>
        <w:numId w:val="7"/>
      </w:numPr>
      <w:tabs>
        <w:tab w:val="clear" w:pos="851"/>
      </w:tabs>
      <w:spacing w:before="0" w:after="180"/>
    </w:pPr>
  </w:style>
  <w:style w:type="character" w:customStyle="1" w:styleId="NormalIndentChar1">
    <w:name w:val="Normal Indent Char1"/>
    <w:link w:val="NormalIndent"/>
    <w:rsid w:val="00262294"/>
    <w:rPr>
      <w:rFonts w:ascii="Arial" w:hAnsi="Arial" w:cs="Arial"/>
      <w:lang w:val="en-GB" w:eastAsia="en-GB" w:bidi="ar-SA"/>
    </w:rPr>
  </w:style>
  <w:style w:type="character" w:customStyle="1" w:styleId="BulletChar">
    <w:name w:val="Bullet Char"/>
    <w:basedOn w:val="NormalIndentChar1"/>
    <w:link w:val="Bullet"/>
    <w:rsid w:val="00262294"/>
    <w:rPr>
      <w:rFonts w:ascii="Arial" w:hAnsi="Arial" w:cs="Arial"/>
      <w:lang w:val="en-GB" w:eastAsia="en-GB" w:bidi="ar-SA"/>
    </w:rPr>
  </w:style>
  <w:style w:type="paragraph" w:customStyle="1" w:styleId="BulletSingle">
    <w:name w:val="Bullet Single"/>
    <w:basedOn w:val="Bullet"/>
    <w:rsid w:val="00262294"/>
    <w:pPr>
      <w:spacing w:after="0"/>
    </w:pPr>
  </w:style>
  <w:style w:type="paragraph" w:customStyle="1" w:styleId="TableText0">
    <w:name w:val="Table Text"/>
    <w:basedOn w:val="Normal"/>
    <w:link w:val="TableTextChar0"/>
    <w:rsid w:val="00262294"/>
    <w:pPr>
      <w:tabs>
        <w:tab w:val="clear" w:pos="851"/>
      </w:tabs>
      <w:spacing w:before="0"/>
      <w:ind w:left="0"/>
      <w:jc w:val="left"/>
    </w:pPr>
    <w:rPr>
      <w:rFonts w:ascii="Times New Roman" w:hAnsi="Times New Roman" w:cs="Times New Roman"/>
      <w:bCs/>
      <w:sz w:val="21"/>
    </w:rPr>
  </w:style>
  <w:style w:type="character" w:customStyle="1" w:styleId="Heading1Char">
    <w:name w:val="Heading 1 Char"/>
    <w:link w:val="Heading1"/>
    <w:rsid w:val="00764449"/>
    <w:rPr>
      <w:rFonts w:ascii="Arial Bold" w:hAnsi="Arial Bold" w:cs="Arial"/>
      <w:b/>
      <w:bCs/>
      <w:caps/>
      <w:kern w:val="32"/>
      <w:sz w:val="28"/>
      <w:szCs w:val="32"/>
      <w:lang w:val="en-GB" w:eastAsia="en-GB" w:bidi="ar-SA"/>
    </w:rPr>
  </w:style>
  <w:style w:type="paragraph" w:customStyle="1" w:styleId="Heading10">
    <w:name w:val="Heading 10"/>
    <w:basedOn w:val="Heading4"/>
    <w:next w:val="BodyText"/>
    <w:rsid w:val="00262294"/>
    <w:pPr>
      <w:numPr>
        <w:ilvl w:val="0"/>
        <w:numId w:val="0"/>
      </w:numPr>
      <w:overflowPunct w:val="0"/>
      <w:autoSpaceDE w:val="0"/>
      <w:autoSpaceDN w:val="0"/>
      <w:adjustRightInd w:val="0"/>
      <w:spacing w:before="200" w:after="0"/>
      <w:ind w:left="709" w:hanging="709"/>
      <w:textAlignment w:val="baseline"/>
      <w:outlineLvl w:val="9"/>
    </w:pPr>
    <w:rPr>
      <w:bCs w:val="0"/>
      <w:noProof/>
      <w:szCs w:val="20"/>
      <w:lang w:eastAsia="en-US"/>
    </w:rPr>
  </w:style>
  <w:style w:type="character" w:customStyle="1" w:styleId="Heading3Char">
    <w:name w:val="Heading 3 Char"/>
    <w:link w:val="Heading3"/>
    <w:rsid w:val="00C62E96"/>
    <w:rPr>
      <w:rFonts w:ascii="Arial Bold" w:hAnsi="Arial Bold" w:cs="Arial"/>
      <w:b/>
      <w:bCs/>
      <w:iCs/>
      <w:caps/>
      <w:sz w:val="24"/>
      <w:szCs w:val="26"/>
      <w:lang w:val="en-GB" w:eastAsia="en-GB" w:bidi="ar-SA"/>
    </w:rPr>
  </w:style>
  <w:style w:type="character" w:customStyle="1" w:styleId="Heading4Char">
    <w:name w:val="Heading 4 Char"/>
    <w:link w:val="Heading4"/>
    <w:rsid w:val="00ED10AE"/>
    <w:rPr>
      <w:rFonts w:ascii="Arial" w:hAnsi="Arial" w:cs="Arial"/>
      <w:b/>
      <w:bCs/>
      <w:iCs/>
      <w:caps/>
      <w:sz w:val="24"/>
      <w:szCs w:val="28"/>
      <w:lang w:val="en-GB" w:eastAsia="en-GB" w:bidi="ar-SA"/>
    </w:rPr>
  </w:style>
  <w:style w:type="character" w:customStyle="1" w:styleId="Heading5Char">
    <w:name w:val="Heading 5 Char"/>
    <w:link w:val="Heading5"/>
    <w:rsid w:val="00262294"/>
    <w:rPr>
      <w:rFonts w:ascii="Arial" w:hAnsi="Arial" w:cs="Arial"/>
      <w:b/>
      <w:bCs/>
      <w:i/>
      <w:iCs/>
      <w:sz w:val="26"/>
      <w:szCs w:val="26"/>
      <w:lang w:val="en-GB" w:eastAsia="en-GB" w:bidi="ar-SA"/>
    </w:rPr>
  </w:style>
  <w:style w:type="character" w:customStyle="1" w:styleId="Heading6Char1">
    <w:name w:val="Heading 6 Char1"/>
    <w:link w:val="Heading6"/>
    <w:rsid w:val="00262294"/>
    <w:rPr>
      <w:rFonts w:ascii="Arial" w:hAnsi="Arial" w:cs="Arial"/>
      <w:b/>
      <w:bCs/>
      <w:sz w:val="22"/>
      <w:szCs w:val="22"/>
      <w:lang w:val="en-GB" w:eastAsia="en-GB" w:bidi="ar-SA"/>
    </w:rPr>
  </w:style>
  <w:style w:type="paragraph" w:styleId="Index1">
    <w:name w:val="index 1"/>
    <w:basedOn w:val="Normal"/>
    <w:next w:val="Normal"/>
    <w:autoRedefine/>
    <w:semiHidden/>
    <w:locked/>
    <w:rsid w:val="00262294"/>
    <w:pPr>
      <w:tabs>
        <w:tab w:val="clear" w:pos="851"/>
      </w:tabs>
      <w:spacing w:before="0" w:after="180"/>
      <w:ind w:left="220" w:hanging="220"/>
    </w:pPr>
    <w:rPr>
      <w:rFonts w:ascii="Times New Roman" w:hAnsi="Times New Roman" w:cs="Times New Roman"/>
      <w:sz w:val="22"/>
      <w:szCs w:val="24"/>
      <w:lang w:eastAsia="en-US"/>
    </w:rPr>
  </w:style>
  <w:style w:type="paragraph" w:styleId="Index6">
    <w:name w:val="index 6"/>
    <w:basedOn w:val="Normal"/>
    <w:next w:val="Normal"/>
    <w:autoRedefine/>
    <w:semiHidden/>
    <w:locked/>
    <w:rsid w:val="00262294"/>
    <w:pPr>
      <w:tabs>
        <w:tab w:val="clear" w:pos="851"/>
      </w:tabs>
      <w:spacing w:before="0" w:after="180"/>
      <w:ind w:left="0"/>
    </w:pPr>
    <w:rPr>
      <w:rFonts w:ascii="Times New Roman" w:hAnsi="Times New Roman" w:cs="Times New Roman"/>
      <w:sz w:val="22"/>
      <w:szCs w:val="24"/>
      <w:lang w:eastAsia="en-US"/>
    </w:rPr>
  </w:style>
  <w:style w:type="paragraph" w:styleId="IndexHeading">
    <w:name w:val="index heading"/>
    <w:basedOn w:val="Normal"/>
    <w:next w:val="Index1"/>
    <w:semiHidden/>
    <w:locked/>
    <w:rsid w:val="00262294"/>
    <w:pPr>
      <w:tabs>
        <w:tab w:val="clear" w:pos="851"/>
      </w:tabs>
      <w:spacing w:before="0"/>
      <w:ind w:left="0"/>
      <w:jc w:val="left"/>
    </w:pPr>
    <w:rPr>
      <w:rFonts w:ascii="Times New Roman" w:hAnsi="Times New Roman" w:cs="Times New Roman"/>
      <w:sz w:val="22"/>
      <w:lang w:eastAsia="en-US"/>
    </w:rPr>
  </w:style>
  <w:style w:type="paragraph" w:styleId="NormalWeb">
    <w:name w:val="Normal (Web)"/>
    <w:basedOn w:val="Normal"/>
    <w:locked/>
    <w:rsid w:val="00262294"/>
    <w:pPr>
      <w:tabs>
        <w:tab w:val="clear" w:pos="851"/>
      </w:tabs>
      <w:spacing w:before="100" w:beforeAutospacing="1" w:after="100" w:afterAutospacing="1"/>
      <w:ind w:left="0"/>
      <w:jc w:val="left"/>
    </w:pPr>
    <w:rPr>
      <w:rFonts w:ascii="Times New Roman" w:hAnsi="Times New Roman" w:cs="Times New Roman"/>
      <w:sz w:val="24"/>
      <w:szCs w:val="24"/>
      <w:lang w:eastAsia="en-US"/>
    </w:rPr>
  </w:style>
  <w:style w:type="paragraph" w:customStyle="1" w:styleId="Normal1">
    <w:name w:val="Normal1"/>
    <w:basedOn w:val="Normal"/>
    <w:rsid w:val="00262294"/>
    <w:pPr>
      <w:tabs>
        <w:tab w:val="clear" w:pos="851"/>
      </w:tabs>
      <w:spacing w:before="0" w:after="240"/>
      <w:ind w:left="720"/>
    </w:pPr>
    <w:rPr>
      <w:rFonts w:cs="Times New Roman"/>
    </w:rPr>
  </w:style>
  <w:style w:type="paragraph" w:customStyle="1" w:styleId="SubHeading1">
    <w:name w:val="Sub Heading 1"/>
    <w:basedOn w:val="Normal"/>
    <w:next w:val="Normal"/>
    <w:semiHidden/>
    <w:rsid w:val="00262294"/>
    <w:pPr>
      <w:tabs>
        <w:tab w:val="clear" w:pos="851"/>
      </w:tabs>
      <w:spacing w:before="280" w:after="120"/>
      <w:ind w:left="720"/>
    </w:pPr>
    <w:rPr>
      <w:rFonts w:cs="Times New Roman"/>
      <w:b/>
      <w:lang w:val="en-US"/>
    </w:rPr>
  </w:style>
  <w:style w:type="paragraph" w:styleId="Subtitle">
    <w:name w:val="Subtitle"/>
    <w:basedOn w:val="Normal"/>
    <w:qFormat/>
    <w:locked/>
    <w:rsid w:val="00262294"/>
    <w:pPr>
      <w:tabs>
        <w:tab w:val="clear" w:pos="851"/>
      </w:tabs>
      <w:spacing w:before="0"/>
      <w:ind w:left="0"/>
      <w:jc w:val="center"/>
    </w:pPr>
    <w:rPr>
      <w:rFonts w:ascii="Times New Roman" w:hAnsi="Times New Roman" w:cs="Times New Roman"/>
      <w:b/>
      <w:sz w:val="24"/>
      <w:lang w:eastAsia="en-US"/>
    </w:rPr>
  </w:style>
  <w:style w:type="paragraph" w:customStyle="1" w:styleId="TableofContentsTitle">
    <w:name w:val="Table of Contents Title"/>
    <w:basedOn w:val="Normal"/>
    <w:semiHidden/>
    <w:rsid w:val="00262294"/>
    <w:pPr>
      <w:pageBreakBefore/>
      <w:tabs>
        <w:tab w:val="clear" w:pos="851"/>
      </w:tabs>
      <w:spacing w:before="0" w:after="120"/>
      <w:ind w:left="578"/>
      <w:jc w:val="center"/>
    </w:pPr>
    <w:rPr>
      <w:rFonts w:cs="Times New Roman"/>
      <w:b/>
      <w:caps/>
      <w:color w:val="000080"/>
      <w:sz w:val="28"/>
    </w:rPr>
  </w:style>
  <w:style w:type="paragraph" w:styleId="TOAHeading">
    <w:name w:val="toa heading"/>
    <w:basedOn w:val="Normal"/>
    <w:next w:val="Normal"/>
    <w:locked/>
    <w:rsid w:val="00262294"/>
    <w:pPr>
      <w:tabs>
        <w:tab w:val="clear" w:pos="851"/>
      </w:tabs>
      <w:spacing w:after="180"/>
      <w:ind w:left="0"/>
    </w:pPr>
    <w:rPr>
      <w:b/>
      <w:bCs/>
      <w:sz w:val="24"/>
      <w:szCs w:val="24"/>
      <w:lang w:eastAsia="en-US"/>
    </w:rPr>
  </w:style>
  <w:style w:type="paragraph" w:customStyle="1" w:styleId="TableTitle0">
    <w:name w:val="Table Title"/>
    <w:basedOn w:val="NormalIndent"/>
    <w:rsid w:val="00262294"/>
    <w:pPr>
      <w:tabs>
        <w:tab w:val="clear" w:pos="851"/>
      </w:tabs>
      <w:spacing w:before="0" w:line="240" w:lineRule="atLeast"/>
      <w:ind w:left="851"/>
      <w:jc w:val="left"/>
    </w:pPr>
    <w:rPr>
      <w:rFonts w:ascii="Garamond" w:hAnsi="Garamond" w:cs="Times New Roman"/>
      <w:b/>
      <w:sz w:val="22"/>
      <w:szCs w:val="22"/>
    </w:rPr>
  </w:style>
  <w:style w:type="paragraph" w:customStyle="1" w:styleId="TableHeading">
    <w:name w:val="Table Heading"/>
    <w:basedOn w:val="NormalIndent"/>
    <w:next w:val="NormalIndent"/>
    <w:rsid w:val="00262294"/>
    <w:pPr>
      <w:tabs>
        <w:tab w:val="clear" w:pos="851"/>
      </w:tabs>
      <w:spacing w:before="0"/>
    </w:pPr>
    <w:rPr>
      <w:rFonts w:ascii="Times New Roman" w:hAnsi="Times New Roman" w:cs="Times New Roman"/>
      <w:b/>
      <w:bCs/>
      <w:sz w:val="22"/>
      <w:szCs w:val="24"/>
      <w:lang w:eastAsia="en-US"/>
    </w:rPr>
  </w:style>
  <w:style w:type="paragraph" w:customStyle="1" w:styleId="TColumnHeading">
    <w:name w:val="T Column Heading"/>
    <w:basedOn w:val="Normal"/>
    <w:next w:val="TableText0"/>
    <w:rsid w:val="00262294"/>
    <w:pPr>
      <w:keepNext/>
      <w:tabs>
        <w:tab w:val="clear" w:pos="851"/>
      </w:tabs>
      <w:autoSpaceDE w:val="0"/>
      <w:autoSpaceDN w:val="0"/>
      <w:adjustRightInd w:val="0"/>
      <w:spacing w:before="0"/>
      <w:ind w:left="34"/>
      <w:jc w:val="center"/>
    </w:pPr>
    <w:rPr>
      <w:rFonts w:ascii="Times New Roman" w:hAnsi="Times New Roman" w:cs="Times New Roman"/>
      <w:b/>
      <w:sz w:val="22"/>
      <w:szCs w:val="24"/>
      <w:lang w:eastAsia="en-US"/>
    </w:rPr>
  </w:style>
  <w:style w:type="character" w:customStyle="1" w:styleId="TableTextChar0">
    <w:name w:val="Table Text Char"/>
    <w:link w:val="TableText0"/>
    <w:rsid w:val="00262294"/>
    <w:rPr>
      <w:bCs/>
      <w:sz w:val="21"/>
      <w:lang w:val="en-GB" w:eastAsia="en-GB" w:bidi="ar-SA"/>
    </w:rPr>
  </w:style>
  <w:style w:type="table" w:styleId="TableProfessional">
    <w:name w:val="Table Professional"/>
    <w:basedOn w:val="TableNormal"/>
    <w:locked/>
    <w:rsid w:val="00262294"/>
    <w:pPr>
      <w:spacing w:after="1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List1">
    <w:name w:val="Table List 1"/>
    <w:basedOn w:val="TableNormal"/>
    <w:locked/>
    <w:rsid w:val="00262294"/>
    <w:pPr>
      <w:spacing w:after="18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locked/>
    <w:rsid w:val="00262294"/>
    <w:pPr>
      <w:spacing w:after="18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List6">
    <w:name w:val="Table List 6"/>
    <w:basedOn w:val="TableNormal"/>
    <w:locked/>
    <w:rsid w:val="00262294"/>
    <w:pPr>
      <w:spacing w:after="18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Colorful3">
    <w:name w:val="Table Colorful 3"/>
    <w:basedOn w:val="TableNormal"/>
    <w:locked/>
    <w:rsid w:val="00262294"/>
    <w:pPr>
      <w:spacing w:after="18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locked/>
    <w:rsid w:val="00262294"/>
    <w:pPr>
      <w:spacing w:after="18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HeadingforTables">
    <w:name w:val="Heading for Tables"/>
    <w:basedOn w:val="NormalIndent"/>
    <w:semiHidden/>
    <w:rsid w:val="00262294"/>
    <w:pPr>
      <w:tabs>
        <w:tab w:val="clear" w:pos="851"/>
      </w:tabs>
      <w:spacing w:before="0" w:after="300" w:line="300" w:lineRule="atLeast"/>
      <w:ind w:left="1134"/>
      <w:jc w:val="left"/>
    </w:pPr>
    <w:rPr>
      <w:rFonts w:cs="Times New Roman"/>
      <w:b/>
      <w:sz w:val="22"/>
      <w:szCs w:val="22"/>
      <w:lang w:eastAsia="en-US"/>
    </w:rPr>
  </w:style>
  <w:style w:type="paragraph" w:customStyle="1" w:styleId="BulletLast">
    <w:name w:val="Bullet (Last)"/>
    <w:basedOn w:val="Bullet"/>
    <w:next w:val="NormalIndent"/>
    <w:link w:val="BulletLastChar"/>
    <w:rsid w:val="00262294"/>
    <w:pPr>
      <w:tabs>
        <w:tab w:val="clear" w:pos="1571"/>
        <w:tab w:val="num" w:pos="1800"/>
      </w:tabs>
      <w:spacing w:before="60" w:after="300" w:line="260" w:lineRule="atLeast"/>
      <w:ind w:left="1797" w:hanging="357"/>
      <w:jc w:val="left"/>
    </w:pPr>
    <w:rPr>
      <w:rFonts w:ascii="Georgia" w:hAnsi="Georgia"/>
      <w:sz w:val="18"/>
    </w:rPr>
  </w:style>
  <w:style w:type="character" w:customStyle="1" w:styleId="BulletLastChar">
    <w:name w:val="Bullet (Last) Char"/>
    <w:link w:val="BulletLast"/>
    <w:rsid w:val="00262294"/>
    <w:rPr>
      <w:rFonts w:ascii="Georgia" w:hAnsi="Georgia" w:cs="Arial"/>
      <w:sz w:val="18"/>
      <w:lang w:val="en-GB" w:eastAsia="en-GB" w:bidi="ar-SA"/>
    </w:rPr>
  </w:style>
  <w:style w:type="paragraph" w:customStyle="1" w:styleId="Bullet1">
    <w:name w:val="Bullet 1"/>
    <w:basedOn w:val="Normal"/>
    <w:rsid w:val="00262294"/>
    <w:pPr>
      <w:numPr>
        <w:numId w:val="11"/>
      </w:numPr>
      <w:tabs>
        <w:tab w:val="clear" w:pos="851"/>
      </w:tabs>
      <w:spacing w:before="0" w:after="120"/>
    </w:pPr>
    <w:rPr>
      <w:rFonts w:ascii="Times New Roman" w:hAnsi="Times New Roman"/>
      <w:sz w:val="22"/>
      <w:szCs w:val="24"/>
      <w:lang w:eastAsia="en-US"/>
    </w:rPr>
  </w:style>
  <w:style w:type="paragraph" w:styleId="ListBullet4">
    <w:name w:val="List Bullet 4"/>
    <w:basedOn w:val="Normal"/>
    <w:locked/>
    <w:rsid w:val="00262294"/>
    <w:pPr>
      <w:numPr>
        <w:numId w:val="12"/>
      </w:numPr>
      <w:tabs>
        <w:tab w:val="clear" w:pos="851"/>
      </w:tabs>
      <w:spacing w:before="0" w:after="180"/>
    </w:pPr>
    <w:rPr>
      <w:rFonts w:ascii="Times New Roman" w:hAnsi="Times New Roman" w:cs="Times New Roman"/>
      <w:sz w:val="24"/>
      <w:szCs w:val="24"/>
      <w:lang w:eastAsia="en-US"/>
    </w:rPr>
  </w:style>
  <w:style w:type="paragraph" w:styleId="Caption">
    <w:name w:val="caption"/>
    <w:basedOn w:val="Normal"/>
    <w:next w:val="Normal"/>
    <w:qFormat/>
    <w:rsid w:val="00764449"/>
    <w:rPr>
      <w:b/>
      <w:bCs/>
    </w:rPr>
  </w:style>
  <w:style w:type="paragraph" w:customStyle="1" w:styleId="LetteredList-Table">
    <w:name w:val="Lettered List - Table"/>
    <w:basedOn w:val="Letteredlist"/>
    <w:rsid w:val="004D2D77"/>
  </w:style>
  <w:style w:type="paragraph" w:customStyle="1" w:styleId="TableText-Bold">
    <w:name w:val="Table Text - Bold"/>
    <w:basedOn w:val="Tabletext"/>
    <w:link w:val="TableText-BoldChar"/>
    <w:rsid w:val="006F64F2"/>
    <w:rPr>
      <w:rFonts w:ascii="Arial Bold" w:hAnsi="Arial Bold"/>
      <w:lang w:val="en-GB"/>
    </w:rPr>
  </w:style>
  <w:style w:type="paragraph" w:customStyle="1" w:styleId="TableText-Central-Bold">
    <w:name w:val="Table Text - Central - Bold"/>
    <w:basedOn w:val="Tabletext-Centred"/>
    <w:rsid w:val="009E1B2E"/>
  </w:style>
  <w:style w:type="character" w:customStyle="1" w:styleId="LetteredlistCharChar">
    <w:name w:val="Lettered list Char Char"/>
    <w:link w:val="Letteredlist"/>
    <w:rsid w:val="00391AC2"/>
    <w:rPr>
      <w:rFonts w:ascii="Arial" w:hAnsi="Arial" w:cs="Arial"/>
      <w:szCs w:val="22"/>
      <w:lang w:val="en-GB" w:eastAsia="en-GB" w:bidi="ar-SA"/>
    </w:rPr>
  </w:style>
  <w:style w:type="character" w:customStyle="1" w:styleId="TabletextChar">
    <w:name w:val="Table text Char"/>
    <w:link w:val="Tabletext"/>
    <w:rsid w:val="002A4F71"/>
    <w:rPr>
      <w:rFonts w:ascii="Arial" w:hAnsi="Arial" w:cs="Arial"/>
      <w:color w:val="231F20"/>
      <w:szCs w:val="22"/>
      <w:lang w:val="ro-RO" w:eastAsia="en-GB"/>
    </w:rPr>
  </w:style>
  <w:style w:type="character" w:customStyle="1" w:styleId="TableText-BoldChar">
    <w:name w:val="Table Text - Bold Char"/>
    <w:link w:val="TableText-Bold"/>
    <w:rsid w:val="006F64F2"/>
    <w:rPr>
      <w:rFonts w:ascii="Arial Bold" w:hAnsi="Arial Bold" w:cs="Arial"/>
      <w:b/>
      <w:color w:val="231F20"/>
      <w:szCs w:val="22"/>
      <w:lang w:val="en-GB" w:eastAsia="en-GB" w:bidi="ar-SA"/>
    </w:rPr>
  </w:style>
  <w:style w:type="paragraph" w:customStyle="1" w:styleId="TableText-Indent">
    <w:name w:val="Table Text - Indent"/>
    <w:basedOn w:val="Tabletext"/>
    <w:rsid w:val="00AE4770"/>
    <w:pPr>
      <w:ind w:left="567"/>
    </w:pPr>
  </w:style>
  <w:style w:type="character" w:customStyle="1" w:styleId="Heading2CharChar">
    <w:name w:val="Heading 2 Char Char"/>
    <w:rsid w:val="00133058"/>
    <w:rPr>
      <w:rFonts w:ascii="Arial Bold" w:hAnsi="Arial Bold" w:cs="Arial"/>
      <w:b/>
      <w:bCs/>
      <w:iCs/>
      <w:caps/>
      <w:sz w:val="24"/>
      <w:szCs w:val="28"/>
      <w:lang w:val="en-GB" w:eastAsia="en-GB" w:bidi="ar-SA"/>
    </w:rPr>
  </w:style>
  <w:style w:type="character" w:customStyle="1" w:styleId="NormalIndentChar">
    <w:name w:val="Normal Indent Char"/>
    <w:rsid w:val="00133058"/>
    <w:rPr>
      <w:rFonts w:ascii="Arial" w:hAnsi="Arial" w:cs="Arial"/>
      <w:lang w:val="en-GB" w:eastAsia="en-GB" w:bidi="ar-SA"/>
    </w:rPr>
  </w:style>
  <w:style w:type="character" w:customStyle="1" w:styleId="Heading1CharChar">
    <w:name w:val="Heading 1 Char Char"/>
    <w:rsid w:val="00133058"/>
    <w:rPr>
      <w:rFonts w:ascii="Arial Bold" w:hAnsi="Arial Bold" w:cs="Arial"/>
      <w:b/>
      <w:bCs/>
      <w:caps/>
      <w:kern w:val="32"/>
      <w:sz w:val="28"/>
      <w:szCs w:val="32"/>
      <w:lang w:val="en-GB" w:eastAsia="en-GB" w:bidi="ar-SA"/>
    </w:rPr>
  </w:style>
  <w:style w:type="character" w:customStyle="1" w:styleId="Heading3CharChar">
    <w:name w:val="Heading 3 Char Char"/>
    <w:rsid w:val="00133058"/>
    <w:rPr>
      <w:rFonts w:ascii="Arial Bold" w:hAnsi="Arial Bold" w:cs="Arial"/>
      <w:b/>
      <w:bCs/>
      <w:iCs/>
      <w:caps/>
      <w:sz w:val="24"/>
      <w:szCs w:val="26"/>
      <w:lang w:val="en-GB" w:eastAsia="en-GB" w:bidi="ar-SA"/>
    </w:rPr>
  </w:style>
  <w:style w:type="character" w:customStyle="1" w:styleId="Heading4CharChar">
    <w:name w:val="Heading 4 Char Char"/>
    <w:rsid w:val="00133058"/>
    <w:rPr>
      <w:rFonts w:ascii="Arial" w:hAnsi="Arial" w:cs="Arial"/>
      <w:b/>
      <w:bCs/>
      <w:iCs/>
      <w:caps/>
      <w:sz w:val="24"/>
      <w:szCs w:val="28"/>
      <w:lang w:val="en-GB" w:eastAsia="en-GB" w:bidi="ar-SA"/>
    </w:rPr>
  </w:style>
  <w:style w:type="character" w:customStyle="1" w:styleId="Heading5CharChar">
    <w:name w:val="Heading 5 Char Char"/>
    <w:rsid w:val="00133058"/>
    <w:rPr>
      <w:rFonts w:ascii="Arial" w:hAnsi="Arial" w:cs="Arial"/>
      <w:b/>
      <w:bCs/>
      <w:i/>
      <w:iCs/>
      <w:sz w:val="26"/>
      <w:szCs w:val="26"/>
      <w:lang w:val="en-GB" w:eastAsia="en-GB" w:bidi="ar-SA"/>
    </w:rPr>
  </w:style>
  <w:style w:type="character" w:customStyle="1" w:styleId="Heading6Char">
    <w:name w:val="Heading 6 Char"/>
    <w:rsid w:val="00133058"/>
    <w:rPr>
      <w:rFonts w:ascii="Arial" w:hAnsi="Arial" w:cs="Arial"/>
      <w:b/>
      <w:bCs/>
      <w:sz w:val="22"/>
      <w:szCs w:val="22"/>
      <w:lang w:val="en-GB" w:eastAsia="en-GB" w:bidi="ar-SA"/>
    </w:rPr>
  </w:style>
  <w:style w:type="paragraph" w:customStyle="1" w:styleId="TitlePage1">
    <w:name w:val="Title Page 1"/>
    <w:basedOn w:val="Normal"/>
    <w:rsid w:val="00F075EB"/>
    <w:pPr>
      <w:tabs>
        <w:tab w:val="clear" w:pos="851"/>
      </w:tabs>
      <w:spacing w:before="80" w:after="80"/>
      <w:ind w:left="0"/>
      <w:jc w:val="left"/>
    </w:pPr>
    <w:rPr>
      <w:rFonts w:ascii="Arial Bold" w:hAnsi="Arial Bold"/>
      <w:b/>
      <w:bCs/>
      <w:noProof/>
      <w:sz w:val="40"/>
      <w:lang w:val="ro-RO"/>
    </w:rPr>
  </w:style>
  <w:style w:type="character" w:customStyle="1" w:styleId="hps">
    <w:name w:val="hps"/>
    <w:basedOn w:val="DefaultParagraphFont"/>
    <w:rsid w:val="000B117A"/>
  </w:style>
  <w:style w:type="character" w:customStyle="1" w:styleId="BulletCharChar">
    <w:name w:val="Bullet Char Char"/>
    <w:rsid w:val="00317543"/>
    <w:rPr>
      <w:rFonts w:ascii="Garamond" w:hAnsi="Garamond"/>
      <w:sz w:val="22"/>
      <w:lang w:val="ro-RO" w:eastAsia="en-GB" w:bidi="ar-SA"/>
    </w:rPr>
  </w:style>
  <w:style w:type="character" w:customStyle="1" w:styleId="rvts6">
    <w:name w:val="rvts6"/>
    <w:rsid w:val="00B93C04"/>
    <w:rPr>
      <w:rFonts w:ascii="Times New Roman" w:hAnsi="Times New Roman" w:cs="Times New Roman"/>
      <w:color w:val="191919"/>
      <w:sz w:val="24"/>
      <w:szCs w:val="24"/>
    </w:rPr>
  </w:style>
  <w:style w:type="character" w:customStyle="1" w:styleId="rvts7">
    <w:name w:val="rvts7"/>
    <w:rsid w:val="00B93C04"/>
    <w:rPr>
      <w:rFonts w:ascii="Times New Roman" w:hAnsi="Times New Roman" w:cs="Times New Roman"/>
      <w:b/>
      <w:bCs/>
      <w:color w:val="191919"/>
      <w:sz w:val="24"/>
      <w:szCs w:val="24"/>
    </w:rPr>
  </w:style>
  <w:style w:type="paragraph" w:customStyle="1" w:styleId="NormalWeb2">
    <w:name w:val="Normal (Web)2"/>
    <w:basedOn w:val="Normal"/>
    <w:rsid w:val="005E6DE1"/>
    <w:pPr>
      <w:tabs>
        <w:tab w:val="clear" w:pos="851"/>
      </w:tabs>
      <w:suppressAutoHyphens/>
      <w:spacing w:before="105" w:after="105"/>
      <w:ind w:left="105" w:right="105"/>
      <w:jc w:val="left"/>
    </w:pPr>
    <w:rPr>
      <w:rFonts w:ascii="Times New Roman" w:hAnsi="Times New Roman" w:cs="Times New Roman"/>
      <w:kern w:val="1"/>
      <w:sz w:val="24"/>
      <w:lang w:eastAsia="ar-SA"/>
    </w:rPr>
  </w:style>
  <w:style w:type="character" w:customStyle="1" w:styleId="HeaderChar">
    <w:name w:val="Header Char"/>
    <w:basedOn w:val="DefaultParagraphFont"/>
    <w:link w:val="Header"/>
    <w:rsid w:val="00D75CC9"/>
    <w:rPr>
      <w:rFonts w:ascii="Arial" w:hAnsi="Arial" w:cs="Arial"/>
      <w:sz w:val="18"/>
      <w:lang w:val="en-GB" w:eastAsia="en-GB"/>
    </w:rPr>
  </w:style>
  <w:style w:type="character" w:customStyle="1" w:styleId="FooterChar">
    <w:name w:val="Footer Char"/>
    <w:basedOn w:val="DefaultParagraphFont"/>
    <w:link w:val="Footer"/>
    <w:rsid w:val="00D75CC9"/>
    <w:rPr>
      <w:rFonts w:ascii="Arial" w:hAnsi="Arial" w:cs="Arial"/>
      <w:sz w:val="18"/>
      <w:lang w:val="en-GB" w:eastAsia="en-GB"/>
    </w:rPr>
  </w:style>
  <w:style w:type="character" w:customStyle="1" w:styleId="StyleANTET">
    <w:name w:val="Style ANTET"/>
    <w:rsid w:val="0007243F"/>
    <w:rPr>
      <w:rFonts w:ascii="Arial" w:hAnsi="Arial" w:cs="Arial" w:hint="default"/>
      <w:strike w:val="0"/>
      <w:dstrike w:val="0"/>
      <w:sz w:val="16"/>
      <w:szCs w:val="16"/>
      <w:u w:val="none"/>
      <w:effect w:val="none"/>
      <w:vertAlign w:val="baseline"/>
    </w:rPr>
  </w:style>
  <w:style w:type="character" w:customStyle="1" w:styleId="HeaderChar1">
    <w:name w:val="Header Char1"/>
    <w:locked/>
    <w:rsid w:val="00B514DB"/>
    <w:rPr>
      <w:rFonts w:ascii="Arial" w:hAnsi="Arial"/>
      <w:kern w:val="20"/>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15526">
      <w:bodyDiv w:val="1"/>
      <w:marLeft w:val="0"/>
      <w:marRight w:val="0"/>
      <w:marTop w:val="0"/>
      <w:marBottom w:val="0"/>
      <w:divBdr>
        <w:top w:val="none" w:sz="0" w:space="0" w:color="auto"/>
        <w:left w:val="none" w:sz="0" w:space="0" w:color="auto"/>
        <w:bottom w:val="none" w:sz="0" w:space="0" w:color="auto"/>
        <w:right w:val="none" w:sz="0" w:space="0" w:color="auto"/>
      </w:divBdr>
    </w:div>
    <w:div w:id="378667566">
      <w:bodyDiv w:val="1"/>
      <w:marLeft w:val="0"/>
      <w:marRight w:val="0"/>
      <w:marTop w:val="0"/>
      <w:marBottom w:val="0"/>
      <w:divBdr>
        <w:top w:val="none" w:sz="0" w:space="0" w:color="auto"/>
        <w:left w:val="none" w:sz="0" w:space="0" w:color="auto"/>
        <w:bottom w:val="none" w:sz="0" w:space="0" w:color="auto"/>
        <w:right w:val="none" w:sz="0" w:space="0" w:color="auto"/>
      </w:divBdr>
    </w:div>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 w:id="1150828686">
      <w:bodyDiv w:val="1"/>
      <w:marLeft w:val="0"/>
      <w:marRight w:val="0"/>
      <w:marTop w:val="0"/>
      <w:marBottom w:val="0"/>
      <w:divBdr>
        <w:top w:val="none" w:sz="0" w:space="0" w:color="auto"/>
        <w:left w:val="none" w:sz="0" w:space="0" w:color="auto"/>
        <w:bottom w:val="none" w:sz="0" w:space="0" w:color="auto"/>
        <w:right w:val="none" w:sz="0" w:space="0" w:color="auto"/>
      </w:divBdr>
    </w:div>
    <w:div w:id="189773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E3E4D-BE0A-4495-B8B2-FB09029B7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1999</Words>
  <Characters>11397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1</vt:lpstr>
    </vt:vector>
  </TitlesOfParts>
  <Company>Halcrow Group Ltd</Company>
  <LinksUpToDate>false</LinksUpToDate>
  <CharactersWithSpaces>13370</CharactersWithSpaces>
  <SharedDoc>false</SharedDoc>
  <HLinks>
    <vt:vector size="156" baseType="variant">
      <vt:variant>
        <vt:i4>1114162</vt:i4>
      </vt:variant>
      <vt:variant>
        <vt:i4>152</vt:i4>
      </vt:variant>
      <vt:variant>
        <vt:i4>0</vt:i4>
      </vt:variant>
      <vt:variant>
        <vt:i4>5</vt:i4>
      </vt:variant>
      <vt:variant>
        <vt:lpwstr/>
      </vt:variant>
      <vt:variant>
        <vt:lpwstr>_Toc320702118</vt:lpwstr>
      </vt:variant>
      <vt:variant>
        <vt:i4>1114162</vt:i4>
      </vt:variant>
      <vt:variant>
        <vt:i4>146</vt:i4>
      </vt:variant>
      <vt:variant>
        <vt:i4>0</vt:i4>
      </vt:variant>
      <vt:variant>
        <vt:i4>5</vt:i4>
      </vt:variant>
      <vt:variant>
        <vt:lpwstr/>
      </vt:variant>
      <vt:variant>
        <vt:lpwstr>_Toc320702117</vt:lpwstr>
      </vt:variant>
      <vt:variant>
        <vt:i4>1114162</vt:i4>
      </vt:variant>
      <vt:variant>
        <vt:i4>140</vt:i4>
      </vt:variant>
      <vt:variant>
        <vt:i4>0</vt:i4>
      </vt:variant>
      <vt:variant>
        <vt:i4>5</vt:i4>
      </vt:variant>
      <vt:variant>
        <vt:lpwstr/>
      </vt:variant>
      <vt:variant>
        <vt:lpwstr>_Toc320702116</vt:lpwstr>
      </vt:variant>
      <vt:variant>
        <vt:i4>1114162</vt:i4>
      </vt:variant>
      <vt:variant>
        <vt:i4>134</vt:i4>
      </vt:variant>
      <vt:variant>
        <vt:i4>0</vt:i4>
      </vt:variant>
      <vt:variant>
        <vt:i4>5</vt:i4>
      </vt:variant>
      <vt:variant>
        <vt:lpwstr/>
      </vt:variant>
      <vt:variant>
        <vt:lpwstr>_Toc320702115</vt:lpwstr>
      </vt:variant>
      <vt:variant>
        <vt:i4>1114162</vt:i4>
      </vt:variant>
      <vt:variant>
        <vt:i4>128</vt:i4>
      </vt:variant>
      <vt:variant>
        <vt:i4>0</vt:i4>
      </vt:variant>
      <vt:variant>
        <vt:i4>5</vt:i4>
      </vt:variant>
      <vt:variant>
        <vt:lpwstr/>
      </vt:variant>
      <vt:variant>
        <vt:lpwstr>_Toc320702114</vt:lpwstr>
      </vt:variant>
      <vt:variant>
        <vt:i4>1114162</vt:i4>
      </vt:variant>
      <vt:variant>
        <vt:i4>122</vt:i4>
      </vt:variant>
      <vt:variant>
        <vt:i4>0</vt:i4>
      </vt:variant>
      <vt:variant>
        <vt:i4>5</vt:i4>
      </vt:variant>
      <vt:variant>
        <vt:lpwstr/>
      </vt:variant>
      <vt:variant>
        <vt:lpwstr>_Toc320702113</vt:lpwstr>
      </vt:variant>
      <vt:variant>
        <vt:i4>1114162</vt:i4>
      </vt:variant>
      <vt:variant>
        <vt:i4>116</vt:i4>
      </vt:variant>
      <vt:variant>
        <vt:i4>0</vt:i4>
      </vt:variant>
      <vt:variant>
        <vt:i4>5</vt:i4>
      </vt:variant>
      <vt:variant>
        <vt:lpwstr/>
      </vt:variant>
      <vt:variant>
        <vt:lpwstr>_Toc320702112</vt:lpwstr>
      </vt:variant>
      <vt:variant>
        <vt:i4>1114162</vt:i4>
      </vt:variant>
      <vt:variant>
        <vt:i4>110</vt:i4>
      </vt:variant>
      <vt:variant>
        <vt:i4>0</vt:i4>
      </vt:variant>
      <vt:variant>
        <vt:i4>5</vt:i4>
      </vt:variant>
      <vt:variant>
        <vt:lpwstr/>
      </vt:variant>
      <vt:variant>
        <vt:lpwstr>_Toc320702111</vt:lpwstr>
      </vt:variant>
      <vt:variant>
        <vt:i4>1114162</vt:i4>
      </vt:variant>
      <vt:variant>
        <vt:i4>104</vt:i4>
      </vt:variant>
      <vt:variant>
        <vt:i4>0</vt:i4>
      </vt:variant>
      <vt:variant>
        <vt:i4>5</vt:i4>
      </vt:variant>
      <vt:variant>
        <vt:lpwstr/>
      </vt:variant>
      <vt:variant>
        <vt:lpwstr>_Toc320702110</vt:lpwstr>
      </vt:variant>
      <vt:variant>
        <vt:i4>1048626</vt:i4>
      </vt:variant>
      <vt:variant>
        <vt:i4>98</vt:i4>
      </vt:variant>
      <vt:variant>
        <vt:i4>0</vt:i4>
      </vt:variant>
      <vt:variant>
        <vt:i4>5</vt:i4>
      </vt:variant>
      <vt:variant>
        <vt:lpwstr/>
      </vt:variant>
      <vt:variant>
        <vt:lpwstr>_Toc320702109</vt:lpwstr>
      </vt:variant>
      <vt:variant>
        <vt:i4>1048626</vt:i4>
      </vt:variant>
      <vt:variant>
        <vt:i4>92</vt:i4>
      </vt:variant>
      <vt:variant>
        <vt:i4>0</vt:i4>
      </vt:variant>
      <vt:variant>
        <vt:i4>5</vt:i4>
      </vt:variant>
      <vt:variant>
        <vt:lpwstr/>
      </vt:variant>
      <vt:variant>
        <vt:lpwstr>_Toc320702108</vt:lpwstr>
      </vt:variant>
      <vt:variant>
        <vt:i4>1048626</vt:i4>
      </vt:variant>
      <vt:variant>
        <vt:i4>86</vt:i4>
      </vt:variant>
      <vt:variant>
        <vt:i4>0</vt:i4>
      </vt:variant>
      <vt:variant>
        <vt:i4>5</vt:i4>
      </vt:variant>
      <vt:variant>
        <vt:lpwstr/>
      </vt:variant>
      <vt:variant>
        <vt:lpwstr>_Toc320702107</vt:lpwstr>
      </vt:variant>
      <vt:variant>
        <vt:i4>1048626</vt:i4>
      </vt:variant>
      <vt:variant>
        <vt:i4>80</vt:i4>
      </vt:variant>
      <vt:variant>
        <vt:i4>0</vt:i4>
      </vt:variant>
      <vt:variant>
        <vt:i4>5</vt:i4>
      </vt:variant>
      <vt:variant>
        <vt:lpwstr/>
      </vt:variant>
      <vt:variant>
        <vt:lpwstr>_Toc320702106</vt:lpwstr>
      </vt:variant>
      <vt:variant>
        <vt:i4>1048626</vt:i4>
      </vt:variant>
      <vt:variant>
        <vt:i4>74</vt:i4>
      </vt:variant>
      <vt:variant>
        <vt:i4>0</vt:i4>
      </vt:variant>
      <vt:variant>
        <vt:i4>5</vt:i4>
      </vt:variant>
      <vt:variant>
        <vt:lpwstr/>
      </vt:variant>
      <vt:variant>
        <vt:lpwstr>_Toc320702105</vt:lpwstr>
      </vt:variant>
      <vt:variant>
        <vt:i4>1048626</vt:i4>
      </vt:variant>
      <vt:variant>
        <vt:i4>68</vt:i4>
      </vt:variant>
      <vt:variant>
        <vt:i4>0</vt:i4>
      </vt:variant>
      <vt:variant>
        <vt:i4>5</vt:i4>
      </vt:variant>
      <vt:variant>
        <vt:lpwstr/>
      </vt:variant>
      <vt:variant>
        <vt:lpwstr>_Toc320702104</vt:lpwstr>
      </vt:variant>
      <vt:variant>
        <vt:i4>1048626</vt:i4>
      </vt:variant>
      <vt:variant>
        <vt:i4>62</vt:i4>
      </vt:variant>
      <vt:variant>
        <vt:i4>0</vt:i4>
      </vt:variant>
      <vt:variant>
        <vt:i4>5</vt:i4>
      </vt:variant>
      <vt:variant>
        <vt:lpwstr/>
      </vt:variant>
      <vt:variant>
        <vt:lpwstr>_Toc320702103</vt:lpwstr>
      </vt:variant>
      <vt:variant>
        <vt:i4>1048626</vt:i4>
      </vt:variant>
      <vt:variant>
        <vt:i4>56</vt:i4>
      </vt:variant>
      <vt:variant>
        <vt:i4>0</vt:i4>
      </vt:variant>
      <vt:variant>
        <vt:i4>5</vt:i4>
      </vt:variant>
      <vt:variant>
        <vt:lpwstr/>
      </vt:variant>
      <vt:variant>
        <vt:lpwstr>_Toc320702102</vt:lpwstr>
      </vt:variant>
      <vt:variant>
        <vt:i4>1048626</vt:i4>
      </vt:variant>
      <vt:variant>
        <vt:i4>50</vt:i4>
      </vt:variant>
      <vt:variant>
        <vt:i4>0</vt:i4>
      </vt:variant>
      <vt:variant>
        <vt:i4>5</vt:i4>
      </vt:variant>
      <vt:variant>
        <vt:lpwstr/>
      </vt:variant>
      <vt:variant>
        <vt:lpwstr>_Toc320702101</vt:lpwstr>
      </vt:variant>
      <vt:variant>
        <vt:i4>1048626</vt:i4>
      </vt:variant>
      <vt:variant>
        <vt:i4>44</vt:i4>
      </vt:variant>
      <vt:variant>
        <vt:i4>0</vt:i4>
      </vt:variant>
      <vt:variant>
        <vt:i4>5</vt:i4>
      </vt:variant>
      <vt:variant>
        <vt:lpwstr/>
      </vt:variant>
      <vt:variant>
        <vt:lpwstr>_Toc320702100</vt:lpwstr>
      </vt:variant>
      <vt:variant>
        <vt:i4>1638451</vt:i4>
      </vt:variant>
      <vt:variant>
        <vt:i4>38</vt:i4>
      </vt:variant>
      <vt:variant>
        <vt:i4>0</vt:i4>
      </vt:variant>
      <vt:variant>
        <vt:i4>5</vt:i4>
      </vt:variant>
      <vt:variant>
        <vt:lpwstr/>
      </vt:variant>
      <vt:variant>
        <vt:lpwstr>_Toc320702099</vt:lpwstr>
      </vt:variant>
      <vt:variant>
        <vt:i4>1638451</vt:i4>
      </vt:variant>
      <vt:variant>
        <vt:i4>32</vt:i4>
      </vt:variant>
      <vt:variant>
        <vt:i4>0</vt:i4>
      </vt:variant>
      <vt:variant>
        <vt:i4>5</vt:i4>
      </vt:variant>
      <vt:variant>
        <vt:lpwstr/>
      </vt:variant>
      <vt:variant>
        <vt:lpwstr>_Toc320702098</vt:lpwstr>
      </vt:variant>
      <vt:variant>
        <vt:i4>1638451</vt:i4>
      </vt:variant>
      <vt:variant>
        <vt:i4>26</vt:i4>
      </vt:variant>
      <vt:variant>
        <vt:i4>0</vt:i4>
      </vt:variant>
      <vt:variant>
        <vt:i4>5</vt:i4>
      </vt:variant>
      <vt:variant>
        <vt:lpwstr/>
      </vt:variant>
      <vt:variant>
        <vt:lpwstr>_Toc320702097</vt:lpwstr>
      </vt:variant>
      <vt:variant>
        <vt:i4>1638451</vt:i4>
      </vt:variant>
      <vt:variant>
        <vt:i4>20</vt:i4>
      </vt:variant>
      <vt:variant>
        <vt:i4>0</vt:i4>
      </vt:variant>
      <vt:variant>
        <vt:i4>5</vt:i4>
      </vt:variant>
      <vt:variant>
        <vt:lpwstr/>
      </vt:variant>
      <vt:variant>
        <vt:lpwstr>_Toc320702096</vt:lpwstr>
      </vt:variant>
      <vt:variant>
        <vt:i4>1638451</vt:i4>
      </vt:variant>
      <vt:variant>
        <vt:i4>14</vt:i4>
      </vt:variant>
      <vt:variant>
        <vt:i4>0</vt:i4>
      </vt:variant>
      <vt:variant>
        <vt:i4>5</vt:i4>
      </vt:variant>
      <vt:variant>
        <vt:lpwstr/>
      </vt:variant>
      <vt:variant>
        <vt:lpwstr>_Toc320702095</vt:lpwstr>
      </vt:variant>
      <vt:variant>
        <vt:i4>1638451</vt:i4>
      </vt:variant>
      <vt:variant>
        <vt:i4>8</vt:i4>
      </vt:variant>
      <vt:variant>
        <vt:i4>0</vt:i4>
      </vt:variant>
      <vt:variant>
        <vt:i4>5</vt:i4>
      </vt:variant>
      <vt:variant>
        <vt:lpwstr/>
      </vt:variant>
      <vt:variant>
        <vt:lpwstr>_Toc320702094</vt:lpwstr>
      </vt:variant>
      <vt:variant>
        <vt:i4>1638451</vt:i4>
      </vt:variant>
      <vt:variant>
        <vt:i4>2</vt:i4>
      </vt:variant>
      <vt:variant>
        <vt:i4>0</vt:i4>
      </vt:variant>
      <vt:variant>
        <vt:i4>5</vt:i4>
      </vt:variant>
      <vt:variant>
        <vt:lpwstr/>
      </vt:variant>
      <vt:variant>
        <vt:lpwstr>_Toc320702093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FordI</dc:creator>
  <cp:lastModifiedBy>Marius Enciu</cp:lastModifiedBy>
  <cp:revision>2</cp:revision>
  <cp:lastPrinted>2019-01-17T11:24:00Z</cp:lastPrinted>
  <dcterms:created xsi:type="dcterms:W3CDTF">2026-04-02T08:05:00Z</dcterms:created>
  <dcterms:modified xsi:type="dcterms:W3CDTF">2026-04-02T08:05:00Z</dcterms:modified>
</cp:coreProperties>
</file>